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5F" w:rsidRPr="00515354" w:rsidRDefault="00886165" w:rsidP="007D7521">
      <w:pPr>
        <w:pStyle w:val="6"/>
        <w:tabs>
          <w:tab w:val="left" w:pos="1440"/>
        </w:tabs>
        <w:rPr>
          <w:rFonts w:ascii="Times New Roman" w:hAnsi="Times New Roman"/>
          <w:b w:val="0"/>
          <w:sz w:val="28"/>
          <w:szCs w:val="28"/>
          <w:lang w:val="uk-U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3.5pt;height:54.75pt;z-index:1" fillcolor="window">
            <v:imagedata r:id="rId7" o:title=""/>
            <w10:wrap type="square" side="left"/>
          </v:shape>
          <o:OLEObject Type="Embed" ProgID="Word.Picture.8" ShapeID="_x0000_s1026" DrawAspect="Content" ObjectID="_1679472639" r:id="rId8"/>
        </w:object>
      </w:r>
    </w:p>
    <w:p w:rsidR="0004795F" w:rsidRPr="00515354" w:rsidRDefault="0004795F" w:rsidP="007D7521">
      <w:pPr>
        <w:rPr>
          <w:sz w:val="28"/>
          <w:szCs w:val="28"/>
          <w:lang w:val="uk-UA"/>
        </w:rPr>
      </w:pPr>
    </w:p>
    <w:p w:rsidR="0004795F" w:rsidRPr="00515354" w:rsidRDefault="0004795F" w:rsidP="007D7521">
      <w:pPr>
        <w:pStyle w:val="6"/>
        <w:spacing w:before="0" w:after="0"/>
        <w:rPr>
          <w:rFonts w:ascii="Times New Roman" w:hAnsi="Times New Roman"/>
          <w:b w:val="0"/>
          <w:sz w:val="28"/>
          <w:szCs w:val="28"/>
          <w:lang w:val="uk-UA"/>
        </w:rPr>
      </w:pPr>
    </w:p>
    <w:p w:rsidR="0004795F" w:rsidRPr="00515354" w:rsidRDefault="0004795F" w:rsidP="007D7521">
      <w:pPr>
        <w:jc w:val="center"/>
        <w:rPr>
          <w:sz w:val="28"/>
          <w:szCs w:val="28"/>
          <w:lang w:val="uk-UA"/>
        </w:rPr>
      </w:pPr>
      <w:r w:rsidRPr="00515354">
        <w:rPr>
          <w:sz w:val="28"/>
          <w:szCs w:val="28"/>
          <w:lang w:val="uk-UA"/>
        </w:rPr>
        <w:t>УКРАЇНА</w:t>
      </w:r>
    </w:p>
    <w:p w:rsidR="0004795F" w:rsidRPr="00515354" w:rsidRDefault="0004795F" w:rsidP="007D7521">
      <w:pPr>
        <w:pStyle w:val="3"/>
        <w:spacing w:before="0" w:after="0"/>
        <w:jc w:val="center"/>
        <w:rPr>
          <w:rFonts w:ascii="Times New Roman" w:hAnsi="Times New Roman"/>
          <w:b w:val="0"/>
          <w:sz w:val="28"/>
          <w:szCs w:val="28"/>
          <w:lang w:val="uk-UA"/>
        </w:rPr>
      </w:pPr>
      <w:r w:rsidRPr="00515354">
        <w:rPr>
          <w:rFonts w:ascii="Times New Roman" w:hAnsi="Times New Roman"/>
          <w:b w:val="0"/>
          <w:sz w:val="28"/>
          <w:szCs w:val="28"/>
          <w:lang w:val="uk-UA"/>
        </w:rPr>
        <w:t>ОЛЕКСАНДРІВСЬКА СЕЛИЩНА РАДА</w:t>
      </w:r>
    </w:p>
    <w:p w:rsidR="0004795F" w:rsidRPr="00515354" w:rsidRDefault="0004795F" w:rsidP="007D7521">
      <w:pPr>
        <w:pStyle w:val="3"/>
        <w:spacing w:before="0" w:after="0"/>
        <w:jc w:val="center"/>
        <w:rPr>
          <w:rFonts w:ascii="Times New Roman" w:hAnsi="Times New Roman"/>
          <w:b w:val="0"/>
          <w:sz w:val="28"/>
          <w:szCs w:val="28"/>
          <w:lang w:val="uk-UA"/>
        </w:rPr>
      </w:pPr>
      <w:r w:rsidRPr="00515354">
        <w:rPr>
          <w:rFonts w:ascii="Times New Roman" w:hAnsi="Times New Roman"/>
          <w:b w:val="0"/>
          <w:sz w:val="28"/>
          <w:szCs w:val="28"/>
          <w:lang w:val="uk-UA"/>
        </w:rPr>
        <w:t>КРОПИВНИЦЬКОГО РАЙОНУ КІРОВОГРАДСЬКОЇ ОБЛАСТІ</w:t>
      </w:r>
    </w:p>
    <w:p w:rsidR="0004795F" w:rsidRPr="00515354" w:rsidRDefault="0004795F" w:rsidP="007D7521">
      <w:pPr>
        <w:pBdr>
          <w:bottom w:val="single" w:sz="12" w:space="0" w:color="auto"/>
        </w:pBdr>
        <w:jc w:val="center"/>
        <w:rPr>
          <w:sz w:val="28"/>
          <w:szCs w:val="28"/>
          <w:lang w:val="uk-UA"/>
        </w:rPr>
      </w:pPr>
    </w:p>
    <w:p w:rsidR="0004795F" w:rsidRPr="00515354" w:rsidRDefault="0004795F" w:rsidP="007D7521">
      <w:pPr>
        <w:shd w:val="clear" w:color="auto" w:fill="FFFFFF"/>
        <w:ind w:right="14"/>
        <w:jc w:val="center"/>
        <w:rPr>
          <w:spacing w:val="-4"/>
          <w:sz w:val="28"/>
          <w:szCs w:val="28"/>
          <w:lang w:val="uk-UA"/>
        </w:rPr>
      </w:pPr>
    </w:p>
    <w:p w:rsidR="0004795F" w:rsidRPr="00515354" w:rsidRDefault="0004795F" w:rsidP="007D7521">
      <w:pPr>
        <w:shd w:val="clear" w:color="auto" w:fill="FFFFFF"/>
        <w:ind w:right="14"/>
        <w:jc w:val="center"/>
        <w:rPr>
          <w:sz w:val="28"/>
          <w:szCs w:val="28"/>
          <w:lang w:val="uk-UA"/>
        </w:rPr>
      </w:pPr>
      <w:r w:rsidRPr="00515354">
        <w:rPr>
          <w:spacing w:val="-4"/>
          <w:sz w:val="28"/>
          <w:szCs w:val="28"/>
          <w:lang w:val="uk-UA"/>
        </w:rPr>
        <w:t>РІШЕННЯ</w:t>
      </w:r>
    </w:p>
    <w:p w:rsidR="0004795F" w:rsidRPr="00515354" w:rsidRDefault="0004795F" w:rsidP="007D7521">
      <w:pPr>
        <w:shd w:val="clear" w:color="auto" w:fill="FFFFFF"/>
        <w:tabs>
          <w:tab w:val="left" w:pos="4450"/>
          <w:tab w:val="left" w:pos="8964"/>
        </w:tabs>
        <w:spacing w:before="324"/>
        <w:rPr>
          <w:sz w:val="28"/>
          <w:szCs w:val="28"/>
          <w:lang w:val="uk-UA"/>
        </w:rPr>
      </w:pPr>
      <w:r w:rsidRPr="00515354">
        <w:rPr>
          <w:spacing w:val="-2"/>
          <w:sz w:val="28"/>
          <w:szCs w:val="28"/>
          <w:lang w:val="uk-UA"/>
        </w:rPr>
        <w:t>від 20 квітня 2021 року</w:t>
      </w:r>
      <w:r w:rsidRPr="00515354">
        <w:rPr>
          <w:sz w:val="28"/>
          <w:szCs w:val="28"/>
          <w:lang w:val="uk-UA"/>
        </w:rPr>
        <w:tab/>
        <w:t xml:space="preserve">                                                    №_____</w:t>
      </w:r>
    </w:p>
    <w:p w:rsidR="0004795F" w:rsidRPr="00515354" w:rsidRDefault="0004795F" w:rsidP="007D7521">
      <w:pPr>
        <w:shd w:val="clear" w:color="auto" w:fill="FFFFFF"/>
        <w:jc w:val="center"/>
        <w:rPr>
          <w:spacing w:val="-1"/>
          <w:sz w:val="28"/>
          <w:szCs w:val="28"/>
          <w:lang w:val="uk-UA"/>
        </w:rPr>
      </w:pPr>
      <w:r w:rsidRPr="00515354">
        <w:rPr>
          <w:spacing w:val="-1"/>
          <w:sz w:val="28"/>
          <w:szCs w:val="28"/>
          <w:lang w:val="uk-UA"/>
        </w:rPr>
        <w:t>смт Олександрівка</w:t>
      </w:r>
    </w:p>
    <w:p w:rsidR="0004795F" w:rsidRPr="00515354" w:rsidRDefault="0004795F" w:rsidP="007D7521">
      <w:pPr>
        <w:jc w:val="both"/>
        <w:rPr>
          <w:sz w:val="28"/>
          <w:szCs w:val="28"/>
          <w:lang w:val="uk-UA"/>
        </w:rPr>
      </w:pPr>
    </w:p>
    <w:p w:rsidR="0004795F" w:rsidRPr="00515354" w:rsidRDefault="0004795F" w:rsidP="007D7521">
      <w:pPr>
        <w:ind w:right="3542"/>
        <w:rPr>
          <w:sz w:val="28"/>
          <w:szCs w:val="28"/>
          <w:lang w:val="uk-UA"/>
        </w:rPr>
      </w:pPr>
      <w:r w:rsidRPr="00515354">
        <w:rPr>
          <w:sz w:val="28"/>
          <w:szCs w:val="28"/>
          <w:lang w:val="uk-UA"/>
        </w:rPr>
        <w:t xml:space="preserve">Про схвалення проєкту рішення Олександрівської </w:t>
      </w:r>
    </w:p>
    <w:p w:rsidR="0004795F" w:rsidRPr="00515354" w:rsidRDefault="0004795F" w:rsidP="007D7521">
      <w:pPr>
        <w:ind w:right="3542"/>
        <w:rPr>
          <w:sz w:val="28"/>
          <w:szCs w:val="28"/>
          <w:lang w:val="uk-UA"/>
        </w:rPr>
      </w:pPr>
      <w:r w:rsidRPr="00515354">
        <w:rPr>
          <w:sz w:val="28"/>
          <w:szCs w:val="28"/>
          <w:lang w:val="uk-UA"/>
        </w:rPr>
        <w:t xml:space="preserve">селищної ради «Про затвердження порядку проведення конкурсу з визначення програм (проєктів, заходів), розроблених ветеранськими </w:t>
      </w:r>
    </w:p>
    <w:p w:rsidR="0004795F" w:rsidRPr="00515354" w:rsidRDefault="0004795F" w:rsidP="007D7521">
      <w:pPr>
        <w:ind w:right="3542"/>
        <w:rPr>
          <w:sz w:val="28"/>
          <w:szCs w:val="28"/>
          <w:lang w:val="uk-UA"/>
        </w:rPr>
      </w:pPr>
      <w:r w:rsidRPr="00515354">
        <w:rPr>
          <w:sz w:val="28"/>
          <w:szCs w:val="28"/>
          <w:lang w:val="uk-UA"/>
        </w:rPr>
        <w:t xml:space="preserve">та громадськими організаціями, для </w:t>
      </w:r>
    </w:p>
    <w:p w:rsidR="0004795F" w:rsidRPr="00515354" w:rsidRDefault="0004795F" w:rsidP="007D7521">
      <w:pPr>
        <w:ind w:right="3542"/>
        <w:rPr>
          <w:sz w:val="28"/>
          <w:szCs w:val="28"/>
          <w:lang w:val="uk-UA"/>
        </w:rPr>
      </w:pPr>
      <w:r w:rsidRPr="00515354">
        <w:rPr>
          <w:sz w:val="28"/>
          <w:szCs w:val="28"/>
          <w:lang w:val="uk-UA"/>
        </w:rPr>
        <w:t>виконання яких надається фінансова</w:t>
      </w:r>
    </w:p>
    <w:p w:rsidR="0004795F" w:rsidRPr="00515354" w:rsidRDefault="0004795F" w:rsidP="007D7521">
      <w:pPr>
        <w:ind w:right="3542"/>
        <w:rPr>
          <w:sz w:val="28"/>
          <w:szCs w:val="28"/>
          <w:lang w:val="uk-UA"/>
        </w:rPr>
      </w:pPr>
      <w:r w:rsidRPr="00515354">
        <w:rPr>
          <w:sz w:val="28"/>
          <w:szCs w:val="28"/>
          <w:lang w:val="uk-UA"/>
        </w:rPr>
        <w:t xml:space="preserve">підтримка на конкурсній основі </w:t>
      </w:r>
    </w:p>
    <w:p w:rsidR="0004795F" w:rsidRPr="00515354" w:rsidRDefault="0004795F" w:rsidP="007D7521">
      <w:pPr>
        <w:ind w:right="3542"/>
        <w:jc w:val="both"/>
        <w:rPr>
          <w:sz w:val="28"/>
          <w:szCs w:val="28"/>
          <w:lang w:val="uk-UA"/>
        </w:rPr>
      </w:pPr>
      <w:r w:rsidRPr="00515354">
        <w:rPr>
          <w:sz w:val="28"/>
          <w:szCs w:val="28"/>
          <w:lang w:val="uk-UA"/>
        </w:rPr>
        <w:t>з Олександрівського селищного бюджету»</w:t>
      </w:r>
    </w:p>
    <w:p w:rsidR="0004795F" w:rsidRPr="00515354" w:rsidRDefault="0004795F" w:rsidP="007D7521">
      <w:pPr>
        <w:pStyle w:val="11"/>
        <w:jc w:val="both"/>
        <w:rPr>
          <w:rFonts w:ascii="Times New Roman" w:hAnsi="Times New Roman" w:cs="Times New Roman"/>
          <w:sz w:val="28"/>
          <w:szCs w:val="28"/>
          <w:lang w:val="uk-UA"/>
        </w:rPr>
      </w:pPr>
    </w:p>
    <w:p w:rsidR="0004795F" w:rsidRPr="00515354" w:rsidRDefault="0004795F" w:rsidP="007D7521">
      <w:pPr>
        <w:ind w:firstLine="708"/>
        <w:jc w:val="both"/>
        <w:rPr>
          <w:sz w:val="28"/>
          <w:szCs w:val="28"/>
          <w:lang w:val="uk-UA"/>
        </w:rPr>
      </w:pPr>
      <w:r w:rsidRPr="00515354">
        <w:rPr>
          <w:sz w:val="28"/>
          <w:szCs w:val="28"/>
          <w:lang w:val="uk-UA"/>
        </w:rPr>
        <w:t xml:space="preserve">Відповідно до ст. 27-38, 40, 52 Закону України «Про місцеве самоврядування в Україні» </w:t>
      </w:r>
    </w:p>
    <w:p w:rsidR="0004795F" w:rsidRPr="00515354" w:rsidRDefault="0004795F" w:rsidP="007D7521">
      <w:pPr>
        <w:ind w:firstLine="708"/>
        <w:jc w:val="both"/>
        <w:rPr>
          <w:sz w:val="28"/>
          <w:szCs w:val="28"/>
          <w:lang w:val="uk-UA"/>
        </w:rPr>
      </w:pPr>
    </w:p>
    <w:p w:rsidR="0004795F" w:rsidRPr="00515354" w:rsidRDefault="0004795F" w:rsidP="007D7521">
      <w:pPr>
        <w:pStyle w:val="21"/>
        <w:spacing w:after="0" w:line="240" w:lineRule="auto"/>
        <w:ind w:firstLine="709"/>
        <w:jc w:val="both"/>
        <w:rPr>
          <w:rFonts w:ascii="Times New Roman" w:hAnsi="Times New Roman"/>
          <w:sz w:val="28"/>
          <w:szCs w:val="28"/>
          <w:lang w:val="uk-UA"/>
        </w:rPr>
      </w:pPr>
      <w:r w:rsidRPr="00515354">
        <w:rPr>
          <w:rFonts w:ascii="Times New Roman" w:hAnsi="Times New Roman"/>
          <w:sz w:val="28"/>
          <w:szCs w:val="28"/>
          <w:lang w:val="uk-UA"/>
        </w:rPr>
        <w:t>ВИКОНАВЧИЙ КОМІТЕТ СЕЛИЩНОЇ РАДИ  В И Р І Ш И В:</w:t>
      </w:r>
    </w:p>
    <w:p w:rsidR="0004795F" w:rsidRPr="00515354" w:rsidRDefault="0004795F" w:rsidP="007D7521">
      <w:pPr>
        <w:pStyle w:val="a4"/>
        <w:jc w:val="center"/>
        <w:rPr>
          <w:rFonts w:ascii="Times New Roman" w:hAnsi="Times New Roman"/>
          <w:bCs/>
          <w:szCs w:val="28"/>
          <w:lang w:val="uk-UA"/>
        </w:rPr>
      </w:pPr>
    </w:p>
    <w:p w:rsidR="0004795F" w:rsidRPr="00515354" w:rsidRDefault="0004795F" w:rsidP="007D7521">
      <w:pPr>
        <w:ind w:firstLine="709"/>
        <w:jc w:val="both"/>
        <w:rPr>
          <w:sz w:val="28"/>
          <w:szCs w:val="28"/>
          <w:lang w:val="uk-UA"/>
        </w:rPr>
      </w:pPr>
      <w:r w:rsidRPr="00515354">
        <w:rPr>
          <w:bCs/>
          <w:sz w:val="28"/>
          <w:szCs w:val="28"/>
          <w:lang w:val="uk-UA"/>
        </w:rPr>
        <w:t xml:space="preserve">1. Схвалити проєкт рішення </w:t>
      </w:r>
      <w:r w:rsidRPr="00515354">
        <w:rPr>
          <w:sz w:val="28"/>
          <w:szCs w:val="28"/>
          <w:lang w:val="uk-UA"/>
        </w:rPr>
        <w:t>Олександрівської селищної ради «</w:t>
      </w:r>
      <w:r w:rsidRPr="00515354">
        <w:rPr>
          <w:bCs/>
          <w:iCs/>
          <w:sz w:val="28"/>
          <w:szCs w:val="28"/>
          <w:lang w:val="uk-UA"/>
        </w:rPr>
        <w:t xml:space="preserve">Про </w:t>
      </w:r>
      <w:r w:rsidRPr="00515354">
        <w:rPr>
          <w:sz w:val="28"/>
          <w:szCs w:val="28"/>
          <w:lang w:val="uk-UA"/>
        </w:rPr>
        <w:t>затвердження порядку проведення конкурсу з визначення програм (проєктів, заходів), розроблених ветеранськими та громадськими організаціями, для виконання яких надається фінансовапідтримка на конкурсній основі з Олександрівського селищного бюджету» (додається).</w:t>
      </w:r>
    </w:p>
    <w:p w:rsidR="0004795F" w:rsidRPr="00515354" w:rsidRDefault="0004795F" w:rsidP="007D7521">
      <w:pPr>
        <w:pStyle w:val="a4"/>
        <w:spacing w:after="0"/>
        <w:ind w:firstLine="709"/>
        <w:jc w:val="both"/>
        <w:rPr>
          <w:rFonts w:ascii="Times New Roman" w:hAnsi="Times New Roman"/>
          <w:szCs w:val="28"/>
          <w:lang w:val="uk-UA"/>
        </w:rPr>
      </w:pPr>
    </w:p>
    <w:p w:rsidR="0004795F" w:rsidRPr="00515354" w:rsidRDefault="0004795F" w:rsidP="007D7521">
      <w:pPr>
        <w:pStyle w:val="a4"/>
        <w:spacing w:after="0"/>
        <w:ind w:firstLine="709"/>
        <w:jc w:val="both"/>
        <w:rPr>
          <w:rFonts w:ascii="Times New Roman" w:hAnsi="Times New Roman"/>
          <w:sz w:val="28"/>
          <w:szCs w:val="28"/>
          <w:lang w:val="uk-UA"/>
        </w:rPr>
      </w:pPr>
      <w:r w:rsidRPr="00515354">
        <w:rPr>
          <w:rFonts w:ascii="Times New Roman" w:hAnsi="Times New Roman"/>
          <w:sz w:val="28"/>
          <w:szCs w:val="28"/>
          <w:lang w:val="uk-UA"/>
        </w:rPr>
        <w:t xml:space="preserve">2. Доручити керуючому справами (секретарю) виконавчого комітету Олександрівської селищної ради С.Ю. Антіпову представити проект рішення на </w:t>
      </w:r>
      <w:r>
        <w:rPr>
          <w:rFonts w:ascii="Times New Roman" w:hAnsi="Times New Roman"/>
          <w:sz w:val="28"/>
          <w:szCs w:val="28"/>
          <w:lang w:val="uk-UA"/>
        </w:rPr>
        <w:t>оди</w:t>
      </w:r>
      <w:r w:rsidRPr="00515354">
        <w:rPr>
          <w:rFonts w:ascii="Times New Roman" w:hAnsi="Times New Roman"/>
          <w:sz w:val="28"/>
          <w:szCs w:val="28"/>
          <w:lang w:val="uk-UA"/>
        </w:rPr>
        <w:t>надцятій сесії Олександрівської селищної ради восьмого скликання.</w:t>
      </w:r>
    </w:p>
    <w:p w:rsidR="0004795F" w:rsidRPr="00515354" w:rsidRDefault="0004795F" w:rsidP="007D7521">
      <w:pPr>
        <w:tabs>
          <w:tab w:val="left" w:pos="426"/>
        </w:tabs>
        <w:ind w:firstLine="709"/>
        <w:jc w:val="both"/>
        <w:rPr>
          <w:sz w:val="28"/>
          <w:szCs w:val="28"/>
          <w:lang w:val="uk-UA"/>
        </w:rPr>
      </w:pPr>
    </w:p>
    <w:p w:rsidR="0004795F" w:rsidRPr="00515354" w:rsidRDefault="0004795F" w:rsidP="007D7521">
      <w:pPr>
        <w:tabs>
          <w:tab w:val="left" w:pos="426"/>
        </w:tabs>
        <w:ind w:firstLine="709"/>
        <w:jc w:val="both"/>
        <w:rPr>
          <w:sz w:val="28"/>
          <w:szCs w:val="28"/>
          <w:lang w:val="uk-UA"/>
        </w:rPr>
      </w:pPr>
      <w:r w:rsidRPr="00515354">
        <w:rPr>
          <w:sz w:val="28"/>
          <w:szCs w:val="28"/>
          <w:lang w:val="uk-UA"/>
        </w:rPr>
        <w:t xml:space="preserve">3. Контроль за виконанням даного рішення </w:t>
      </w:r>
      <w:r w:rsidR="00481117">
        <w:rPr>
          <w:sz w:val="28"/>
          <w:szCs w:val="28"/>
          <w:lang w:val="uk-UA"/>
        </w:rPr>
        <w:t xml:space="preserve">покласти на </w:t>
      </w:r>
      <w:r w:rsidR="00481117" w:rsidRPr="00515354">
        <w:rPr>
          <w:sz w:val="28"/>
          <w:szCs w:val="28"/>
          <w:lang w:val="uk-UA"/>
        </w:rPr>
        <w:t>заступник</w:t>
      </w:r>
      <w:r w:rsidR="00481117">
        <w:rPr>
          <w:sz w:val="28"/>
          <w:szCs w:val="28"/>
          <w:lang w:val="uk-UA"/>
        </w:rPr>
        <w:t>а</w:t>
      </w:r>
      <w:r w:rsidR="00481117" w:rsidRPr="00515354">
        <w:rPr>
          <w:sz w:val="28"/>
          <w:szCs w:val="28"/>
          <w:lang w:val="uk-UA"/>
        </w:rPr>
        <w:t xml:space="preserve"> селищного голови з питань діяльності виконавчих органів Олександрівської селищної ради</w:t>
      </w:r>
      <w:r w:rsidR="00481117">
        <w:rPr>
          <w:sz w:val="28"/>
          <w:szCs w:val="28"/>
          <w:lang w:val="uk-UA"/>
        </w:rPr>
        <w:t xml:space="preserve"> В</w:t>
      </w:r>
      <w:r w:rsidRPr="00515354">
        <w:rPr>
          <w:sz w:val="28"/>
          <w:szCs w:val="28"/>
          <w:lang w:val="uk-UA"/>
        </w:rPr>
        <w:t>.</w:t>
      </w:r>
      <w:r w:rsidR="00481117">
        <w:rPr>
          <w:sz w:val="28"/>
          <w:szCs w:val="28"/>
          <w:lang w:val="uk-UA"/>
        </w:rPr>
        <w:t>Скляренка.</w:t>
      </w:r>
    </w:p>
    <w:p w:rsidR="0004795F" w:rsidRPr="00515354" w:rsidRDefault="0004795F" w:rsidP="007D7521">
      <w:pPr>
        <w:shd w:val="clear" w:color="auto" w:fill="FFFFFF"/>
        <w:ind w:firstLine="709"/>
        <w:jc w:val="both"/>
        <w:rPr>
          <w:sz w:val="28"/>
          <w:szCs w:val="28"/>
          <w:lang w:val="uk-UA"/>
        </w:rPr>
      </w:pPr>
    </w:p>
    <w:p w:rsidR="0004795F" w:rsidRPr="00515354" w:rsidRDefault="0004795F" w:rsidP="007D7521">
      <w:pPr>
        <w:shd w:val="clear" w:color="auto" w:fill="FFFFFF"/>
        <w:rPr>
          <w:spacing w:val="-3"/>
          <w:sz w:val="28"/>
          <w:szCs w:val="28"/>
          <w:lang w:val="uk-UA"/>
        </w:rPr>
      </w:pPr>
    </w:p>
    <w:p w:rsidR="0004795F" w:rsidRPr="00515354" w:rsidRDefault="0004795F" w:rsidP="007D7521">
      <w:pPr>
        <w:shd w:val="clear" w:color="auto" w:fill="FFFFFF"/>
        <w:rPr>
          <w:b/>
          <w:bCs/>
          <w:spacing w:val="-8"/>
          <w:sz w:val="28"/>
          <w:szCs w:val="28"/>
          <w:lang w:val="uk-UA"/>
        </w:rPr>
      </w:pPr>
      <w:r w:rsidRPr="00515354">
        <w:rPr>
          <w:b/>
          <w:bCs/>
          <w:spacing w:val="-3"/>
          <w:sz w:val="28"/>
          <w:szCs w:val="28"/>
          <w:lang w:val="uk-UA"/>
        </w:rPr>
        <w:t xml:space="preserve">Селищний голова                                                                    </w:t>
      </w:r>
      <w:r w:rsidRPr="00515354">
        <w:rPr>
          <w:b/>
          <w:bCs/>
          <w:spacing w:val="-8"/>
          <w:sz w:val="28"/>
          <w:szCs w:val="28"/>
          <w:lang w:val="uk-UA"/>
        </w:rPr>
        <w:t>О. Безпечний</w:t>
      </w:r>
    </w:p>
    <w:p w:rsidR="00481117" w:rsidRDefault="00481117" w:rsidP="00515354">
      <w:pPr>
        <w:ind w:left="5245"/>
        <w:rPr>
          <w:sz w:val="26"/>
          <w:szCs w:val="26"/>
          <w:lang w:val="uk-UA"/>
        </w:rPr>
        <w:sectPr w:rsidR="00481117" w:rsidSect="007B05FE">
          <w:pgSz w:w="11906" w:h="16838"/>
          <w:pgMar w:top="1134" w:right="567" w:bottom="1134" w:left="1701" w:header="709" w:footer="709" w:gutter="0"/>
          <w:cols w:space="708"/>
          <w:titlePg/>
          <w:docGrid w:linePitch="360"/>
        </w:sectPr>
      </w:pPr>
    </w:p>
    <w:p w:rsidR="0004795F" w:rsidRPr="002C09C8" w:rsidRDefault="0004795F" w:rsidP="00515354">
      <w:pPr>
        <w:ind w:left="5245"/>
        <w:rPr>
          <w:sz w:val="26"/>
          <w:szCs w:val="26"/>
          <w:lang w:val="uk-UA"/>
        </w:rPr>
      </w:pPr>
      <w:r w:rsidRPr="002C09C8">
        <w:rPr>
          <w:sz w:val="26"/>
          <w:szCs w:val="26"/>
          <w:lang w:val="uk-UA"/>
        </w:rPr>
        <w:lastRenderedPageBreak/>
        <w:t xml:space="preserve">Проєкт  </w:t>
      </w:r>
    </w:p>
    <w:p w:rsidR="0004795F" w:rsidRPr="002C09C8" w:rsidRDefault="0004795F" w:rsidP="00515354">
      <w:pPr>
        <w:ind w:left="5245"/>
        <w:rPr>
          <w:sz w:val="26"/>
          <w:szCs w:val="26"/>
          <w:lang w:val="uk-UA"/>
        </w:rPr>
      </w:pPr>
      <w:r w:rsidRPr="002C09C8">
        <w:rPr>
          <w:sz w:val="26"/>
          <w:szCs w:val="26"/>
          <w:lang w:val="uk-UA"/>
        </w:rPr>
        <w:t xml:space="preserve">вноситься Олександрівським </w:t>
      </w:r>
    </w:p>
    <w:p w:rsidR="0004795F" w:rsidRPr="002C09C8" w:rsidRDefault="0004795F" w:rsidP="00515354">
      <w:pPr>
        <w:ind w:left="5245"/>
        <w:rPr>
          <w:sz w:val="26"/>
          <w:szCs w:val="26"/>
          <w:lang w:val="uk-UA"/>
        </w:rPr>
      </w:pPr>
      <w:r w:rsidRPr="002C09C8">
        <w:rPr>
          <w:sz w:val="26"/>
          <w:szCs w:val="26"/>
          <w:lang w:val="uk-UA"/>
        </w:rPr>
        <w:t>селищним головою</w:t>
      </w:r>
    </w:p>
    <w:p w:rsidR="0004795F" w:rsidRPr="002C09C8" w:rsidRDefault="0004795F" w:rsidP="00515354">
      <w:pPr>
        <w:rPr>
          <w:sz w:val="26"/>
          <w:szCs w:val="26"/>
          <w:lang w:val="uk-UA"/>
        </w:rPr>
      </w:pPr>
    </w:p>
    <w:p w:rsidR="0004795F" w:rsidRPr="002C09C8" w:rsidRDefault="0004795F" w:rsidP="00515354">
      <w:pPr>
        <w:ind w:right="4252"/>
        <w:rPr>
          <w:sz w:val="26"/>
          <w:szCs w:val="26"/>
          <w:lang w:val="uk-UA"/>
        </w:rPr>
      </w:pPr>
      <w:r w:rsidRPr="002C09C8">
        <w:rPr>
          <w:sz w:val="26"/>
          <w:szCs w:val="26"/>
          <w:lang w:val="uk-UA"/>
        </w:rPr>
        <w:t>Схвалено рішенням виконавчого комітету Олександрівської селищної ради Кропивницького району Кіровоградської області від</w:t>
      </w:r>
      <w:r>
        <w:rPr>
          <w:sz w:val="26"/>
          <w:szCs w:val="26"/>
          <w:lang w:val="uk-UA"/>
        </w:rPr>
        <w:t xml:space="preserve"> 20 квітня </w:t>
      </w:r>
      <w:r w:rsidRPr="002C09C8">
        <w:rPr>
          <w:sz w:val="26"/>
          <w:szCs w:val="26"/>
          <w:lang w:val="uk-UA"/>
        </w:rPr>
        <w:t>2021р. №</w:t>
      </w:r>
      <w:r>
        <w:rPr>
          <w:sz w:val="26"/>
          <w:szCs w:val="26"/>
          <w:lang w:val="uk-UA"/>
        </w:rPr>
        <w:t>_____</w:t>
      </w:r>
    </w:p>
    <w:p w:rsidR="0004795F" w:rsidRPr="00515354" w:rsidRDefault="0004795F" w:rsidP="00515354">
      <w:pPr>
        <w:tabs>
          <w:tab w:val="left" w:pos="1825"/>
        </w:tabs>
        <w:jc w:val="center"/>
        <w:outlineLvl w:val="0"/>
        <w:rPr>
          <w:sz w:val="28"/>
          <w:szCs w:val="28"/>
          <w:lang w:val="uk-UA"/>
        </w:rPr>
      </w:pPr>
      <w:r w:rsidRPr="00515354">
        <w:rPr>
          <w:sz w:val="28"/>
          <w:szCs w:val="28"/>
          <w:lang w:val="uk-UA"/>
        </w:rPr>
        <w:t>Р І Ш Е Н Н Я</w:t>
      </w:r>
    </w:p>
    <w:p w:rsidR="0004795F" w:rsidRPr="00515354" w:rsidRDefault="0004795F" w:rsidP="006006F0">
      <w:pPr>
        <w:rPr>
          <w:b/>
          <w:bCs/>
          <w:sz w:val="20"/>
          <w:szCs w:val="20"/>
          <w:lang w:val="uk-UA"/>
        </w:rPr>
      </w:pPr>
    </w:p>
    <w:p w:rsidR="0004795F" w:rsidRPr="00515354" w:rsidRDefault="0004795F" w:rsidP="006006F0">
      <w:pPr>
        <w:rPr>
          <w:sz w:val="28"/>
          <w:szCs w:val="28"/>
          <w:lang w:val="uk-UA"/>
        </w:rPr>
      </w:pPr>
      <w:r w:rsidRPr="00515354">
        <w:rPr>
          <w:sz w:val="28"/>
          <w:szCs w:val="28"/>
          <w:lang w:val="uk-UA"/>
        </w:rPr>
        <w:t>від ___</w:t>
      </w:r>
      <w:r w:rsidRPr="00A07396">
        <w:rPr>
          <w:sz w:val="28"/>
          <w:szCs w:val="28"/>
          <w:u w:val="single"/>
          <w:lang w:val="uk-UA"/>
        </w:rPr>
        <w:t>квітня</w:t>
      </w:r>
      <w:r w:rsidRPr="00515354">
        <w:rPr>
          <w:sz w:val="28"/>
          <w:szCs w:val="28"/>
          <w:lang w:val="uk-UA"/>
        </w:rPr>
        <w:t xml:space="preserve"> 2021 року                                                                    № __</w:t>
      </w:r>
    </w:p>
    <w:p w:rsidR="0004795F" w:rsidRPr="00515354" w:rsidRDefault="0004795F" w:rsidP="006006F0">
      <w:pPr>
        <w:jc w:val="center"/>
        <w:rPr>
          <w:sz w:val="28"/>
          <w:szCs w:val="28"/>
          <w:lang w:val="uk-UA"/>
        </w:rPr>
      </w:pPr>
      <w:r w:rsidRPr="00515354">
        <w:rPr>
          <w:sz w:val="28"/>
          <w:szCs w:val="28"/>
          <w:lang w:val="uk-UA"/>
        </w:rPr>
        <w:t>смт Олександрівка</w:t>
      </w:r>
    </w:p>
    <w:p w:rsidR="0004795F" w:rsidRPr="00515354" w:rsidRDefault="0004795F" w:rsidP="007B05FE">
      <w:pPr>
        <w:pStyle w:val="2"/>
        <w:rPr>
          <w:lang w:val="uk-UA"/>
        </w:rPr>
      </w:pPr>
    </w:p>
    <w:p w:rsidR="0004795F" w:rsidRPr="00515354" w:rsidRDefault="0004795F" w:rsidP="00A51859">
      <w:pPr>
        <w:rPr>
          <w:b/>
          <w:bCs/>
          <w:i/>
          <w:iCs/>
          <w:sz w:val="28"/>
          <w:szCs w:val="28"/>
          <w:lang w:val="uk-UA"/>
        </w:rPr>
      </w:pPr>
      <w:r w:rsidRPr="00515354">
        <w:rPr>
          <w:b/>
          <w:bCs/>
          <w:i/>
          <w:iCs/>
          <w:sz w:val="28"/>
          <w:szCs w:val="28"/>
          <w:lang w:val="uk-UA"/>
        </w:rPr>
        <w:t xml:space="preserve">Про затвердження порядку проведення </w:t>
      </w:r>
    </w:p>
    <w:p w:rsidR="0004795F" w:rsidRPr="00515354" w:rsidRDefault="0004795F" w:rsidP="00A51859">
      <w:pPr>
        <w:rPr>
          <w:b/>
          <w:bCs/>
          <w:i/>
          <w:iCs/>
          <w:sz w:val="28"/>
          <w:szCs w:val="28"/>
          <w:lang w:val="uk-UA"/>
        </w:rPr>
      </w:pPr>
      <w:r w:rsidRPr="00515354">
        <w:rPr>
          <w:b/>
          <w:bCs/>
          <w:i/>
          <w:iCs/>
          <w:sz w:val="28"/>
          <w:szCs w:val="28"/>
          <w:lang w:val="uk-UA"/>
        </w:rPr>
        <w:t xml:space="preserve">конкурсу з визначення програм (проєктів, </w:t>
      </w:r>
    </w:p>
    <w:p w:rsidR="0004795F" w:rsidRPr="00515354" w:rsidRDefault="0004795F" w:rsidP="00A51859">
      <w:pPr>
        <w:rPr>
          <w:b/>
          <w:bCs/>
          <w:i/>
          <w:iCs/>
          <w:sz w:val="28"/>
          <w:szCs w:val="28"/>
          <w:lang w:val="uk-UA"/>
        </w:rPr>
      </w:pPr>
      <w:r w:rsidRPr="00515354">
        <w:rPr>
          <w:b/>
          <w:bCs/>
          <w:i/>
          <w:iCs/>
          <w:sz w:val="28"/>
          <w:szCs w:val="28"/>
          <w:lang w:val="uk-UA"/>
        </w:rPr>
        <w:t xml:space="preserve">заходів), розроблених ветеранськими </w:t>
      </w:r>
    </w:p>
    <w:p w:rsidR="0004795F" w:rsidRPr="00515354" w:rsidRDefault="0004795F" w:rsidP="00A51859">
      <w:pPr>
        <w:rPr>
          <w:b/>
          <w:bCs/>
          <w:i/>
          <w:iCs/>
          <w:sz w:val="28"/>
          <w:szCs w:val="28"/>
          <w:lang w:val="uk-UA"/>
        </w:rPr>
      </w:pPr>
      <w:r w:rsidRPr="00515354">
        <w:rPr>
          <w:b/>
          <w:bCs/>
          <w:i/>
          <w:iCs/>
          <w:sz w:val="28"/>
          <w:szCs w:val="28"/>
          <w:lang w:val="uk-UA"/>
        </w:rPr>
        <w:t xml:space="preserve">та громадськими організаціями, для </w:t>
      </w:r>
    </w:p>
    <w:p w:rsidR="0004795F" w:rsidRPr="00515354" w:rsidRDefault="0004795F" w:rsidP="00A51859">
      <w:pPr>
        <w:rPr>
          <w:b/>
          <w:bCs/>
          <w:i/>
          <w:iCs/>
          <w:sz w:val="28"/>
          <w:szCs w:val="28"/>
          <w:lang w:val="uk-UA"/>
        </w:rPr>
      </w:pPr>
      <w:r w:rsidRPr="00515354">
        <w:rPr>
          <w:b/>
          <w:bCs/>
          <w:i/>
          <w:iCs/>
          <w:sz w:val="28"/>
          <w:szCs w:val="28"/>
          <w:lang w:val="uk-UA"/>
        </w:rPr>
        <w:t>виконання яких надається фінансова</w:t>
      </w:r>
    </w:p>
    <w:p w:rsidR="0004795F" w:rsidRPr="00515354" w:rsidRDefault="0004795F" w:rsidP="00A51859">
      <w:pPr>
        <w:rPr>
          <w:b/>
          <w:bCs/>
          <w:i/>
          <w:iCs/>
          <w:sz w:val="28"/>
          <w:szCs w:val="28"/>
          <w:lang w:val="uk-UA"/>
        </w:rPr>
      </w:pPr>
      <w:r w:rsidRPr="00515354">
        <w:rPr>
          <w:b/>
          <w:bCs/>
          <w:i/>
          <w:iCs/>
          <w:sz w:val="28"/>
          <w:szCs w:val="28"/>
          <w:lang w:val="uk-UA"/>
        </w:rPr>
        <w:t xml:space="preserve">підтримка на конкурсній основі </w:t>
      </w:r>
    </w:p>
    <w:p w:rsidR="0004795F" w:rsidRPr="00515354" w:rsidRDefault="0004795F" w:rsidP="00A51859">
      <w:pPr>
        <w:rPr>
          <w:sz w:val="28"/>
          <w:szCs w:val="28"/>
          <w:lang w:val="uk-UA"/>
        </w:rPr>
      </w:pPr>
      <w:r w:rsidRPr="00515354">
        <w:rPr>
          <w:b/>
          <w:bCs/>
          <w:i/>
          <w:iCs/>
          <w:sz w:val="28"/>
          <w:szCs w:val="28"/>
          <w:lang w:val="uk-UA"/>
        </w:rPr>
        <w:t>з Олександрівського селищного бюджету </w:t>
      </w:r>
      <w:r w:rsidRPr="00515354">
        <w:rPr>
          <w:b/>
          <w:bCs/>
          <w:i/>
          <w:iCs/>
          <w:sz w:val="28"/>
          <w:szCs w:val="28"/>
          <w:lang w:val="uk-UA"/>
        </w:rPr>
        <w:br/>
      </w:r>
    </w:p>
    <w:p w:rsidR="0004795F" w:rsidRPr="00515354" w:rsidRDefault="0004795F" w:rsidP="009210F3">
      <w:pPr>
        <w:tabs>
          <w:tab w:val="left" w:pos="2400"/>
        </w:tabs>
        <w:ind w:firstLine="709"/>
        <w:jc w:val="both"/>
        <w:rPr>
          <w:sz w:val="28"/>
          <w:szCs w:val="28"/>
          <w:lang w:val="uk-UA"/>
        </w:rPr>
      </w:pPr>
      <w:r w:rsidRPr="00515354">
        <w:rPr>
          <w:sz w:val="28"/>
          <w:szCs w:val="28"/>
          <w:lang w:val="uk-UA"/>
        </w:rPr>
        <w:t>Керуючись пунктом 22 частини 1 статті 26 Закону України «Про місцеве самоврядування в Україні», постановами Кабінету Міністрів України               від 12 жовтня 2011 року №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 та від 14 лютого 2018 року №156 «Деякі питання надання фінансової підтримки громадським об’єднанням ветеранів»,комплексною програмою соціальної підтримки окремих категорій громадян Олександрівської селищної ради  на 2021 – 2025 роки, затвердженою рішенням п’ятої сесії Олександрівської селищної ради восьмого скликання від 24 грудня 2020 року №80 (зі змінами), з метою здійснення фінансової підтримки програм (проєктів, заходів) розроблених ветеранськими та громадськими організаціями на конкурсній основі за рахунок коштів Олександрівського селищного</w:t>
      </w:r>
      <w:r w:rsidR="00976118">
        <w:rPr>
          <w:sz w:val="28"/>
          <w:szCs w:val="28"/>
          <w:lang w:val="uk-UA"/>
        </w:rPr>
        <w:t xml:space="preserve"> </w:t>
      </w:r>
      <w:bookmarkStart w:id="0" w:name="_GoBack"/>
      <w:bookmarkEnd w:id="0"/>
      <w:r w:rsidRPr="00515354">
        <w:rPr>
          <w:sz w:val="28"/>
          <w:szCs w:val="28"/>
          <w:lang w:val="uk-UA"/>
        </w:rPr>
        <w:t>бюджету</w:t>
      </w:r>
    </w:p>
    <w:p w:rsidR="0004795F" w:rsidRPr="00515354" w:rsidRDefault="0004795F" w:rsidP="00FF583F">
      <w:pPr>
        <w:ind w:firstLine="709"/>
        <w:jc w:val="both"/>
        <w:rPr>
          <w:sz w:val="20"/>
          <w:szCs w:val="20"/>
          <w:lang w:val="uk-UA"/>
        </w:rPr>
      </w:pPr>
    </w:p>
    <w:p w:rsidR="0004795F" w:rsidRPr="00515354" w:rsidRDefault="0004795F" w:rsidP="009210F3">
      <w:pPr>
        <w:jc w:val="center"/>
        <w:rPr>
          <w:sz w:val="28"/>
          <w:szCs w:val="28"/>
          <w:lang w:val="uk-UA"/>
        </w:rPr>
      </w:pPr>
      <w:r w:rsidRPr="00515354">
        <w:rPr>
          <w:sz w:val="28"/>
          <w:szCs w:val="28"/>
          <w:lang w:val="uk-UA"/>
        </w:rPr>
        <w:t>СЕЛИЩНА РАДА  В И Р І Ш И Л А:</w:t>
      </w:r>
    </w:p>
    <w:p w:rsidR="0004795F" w:rsidRPr="00515354" w:rsidRDefault="0004795F" w:rsidP="00FF583F">
      <w:pPr>
        <w:ind w:firstLine="709"/>
        <w:jc w:val="both"/>
        <w:rPr>
          <w:sz w:val="20"/>
          <w:szCs w:val="20"/>
          <w:lang w:val="uk-UA"/>
        </w:rPr>
      </w:pPr>
    </w:p>
    <w:p w:rsidR="0004795F" w:rsidRPr="00515354" w:rsidRDefault="0004795F" w:rsidP="00FF583F">
      <w:pPr>
        <w:ind w:firstLine="709"/>
        <w:jc w:val="both"/>
        <w:rPr>
          <w:sz w:val="28"/>
          <w:szCs w:val="28"/>
          <w:lang w:val="uk-UA"/>
        </w:rPr>
      </w:pPr>
      <w:r w:rsidRPr="00515354">
        <w:rPr>
          <w:sz w:val="28"/>
          <w:szCs w:val="28"/>
          <w:lang w:val="uk-UA"/>
        </w:rPr>
        <w:t>1. Затвердити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2. Затвердити Порядок 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3. Затвердити Положення 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4. Затвердити склад 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864B50">
      <w:pPr>
        <w:ind w:firstLine="709"/>
        <w:jc w:val="both"/>
        <w:rPr>
          <w:sz w:val="28"/>
          <w:szCs w:val="28"/>
          <w:lang w:val="uk-UA"/>
        </w:rPr>
      </w:pPr>
      <w:r w:rsidRPr="00515354">
        <w:rPr>
          <w:sz w:val="28"/>
          <w:szCs w:val="28"/>
          <w:lang w:val="uk-UA"/>
        </w:rPr>
        <w:t>5. Затвердити форму заяви 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6. Затвердити форму опису проєкту та кошторису витрат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r w:rsidRPr="00515354">
        <w:rPr>
          <w:sz w:val="28"/>
          <w:szCs w:val="28"/>
          <w:lang w:val="uk-UA"/>
        </w:rPr>
        <w:t>7. Контроль за виконанням даного рішення покласти на постійні комісії</w:t>
      </w:r>
      <w:r w:rsidR="00481117">
        <w:rPr>
          <w:sz w:val="28"/>
          <w:szCs w:val="28"/>
          <w:lang w:val="uk-UA"/>
        </w:rPr>
        <w:t xml:space="preserve"> </w:t>
      </w:r>
      <w:r w:rsidRPr="00515354">
        <w:rPr>
          <w:sz w:val="28"/>
          <w:szCs w:val="28"/>
          <w:lang w:val="uk-UA"/>
        </w:rPr>
        <w:t xml:space="preserve">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04795F" w:rsidRPr="00515354" w:rsidRDefault="0004795F" w:rsidP="00FF583F">
      <w:pPr>
        <w:ind w:firstLine="709"/>
        <w:jc w:val="both"/>
        <w:rPr>
          <w:sz w:val="28"/>
          <w:szCs w:val="28"/>
          <w:lang w:val="uk-UA"/>
        </w:rPr>
      </w:pPr>
    </w:p>
    <w:p w:rsidR="0004795F" w:rsidRPr="00515354" w:rsidRDefault="0004795F" w:rsidP="00FF583F">
      <w:pPr>
        <w:ind w:firstLine="709"/>
        <w:jc w:val="both"/>
        <w:rPr>
          <w:sz w:val="28"/>
          <w:szCs w:val="28"/>
          <w:lang w:val="uk-UA"/>
        </w:rPr>
      </w:pPr>
    </w:p>
    <w:p w:rsidR="0004795F" w:rsidRPr="00515354" w:rsidRDefault="0004795F" w:rsidP="007B05FE">
      <w:pPr>
        <w:jc w:val="both"/>
        <w:rPr>
          <w:sz w:val="28"/>
          <w:szCs w:val="28"/>
          <w:lang w:val="uk-UA"/>
        </w:rPr>
      </w:pPr>
    </w:p>
    <w:p w:rsidR="0004795F" w:rsidRPr="00515354" w:rsidRDefault="0004795F" w:rsidP="006006F0">
      <w:pPr>
        <w:rPr>
          <w:b/>
          <w:bCs/>
          <w:sz w:val="28"/>
          <w:szCs w:val="28"/>
          <w:lang w:val="uk-UA"/>
        </w:rPr>
      </w:pPr>
      <w:r w:rsidRPr="00515354">
        <w:rPr>
          <w:b/>
          <w:bCs/>
          <w:sz w:val="28"/>
          <w:szCs w:val="28"/>
          <w:lang w:val="uk-UA"/>
        </w:rPr>
        <w:t xml:space="preserve">Селищний голова                       </w:t>
      </w:r>
      <w:r>
        <w:rPr>
          <w:b/>
          <w:bCs/>
          <w:sz w:val="28"/>
          <w:szCs w:val="28"/>
          <w:lang w:val="uk-UA"/>
        </w:rPr>
        <w:t xml:space="preserve">      </w:t>
      </w:r>
      <w:r w:rsidR="00481117">
        <w:rPr>
          <w:b/>
          <w:bCs/>
          <w:sz w:val="28"/>
          <w:szCs w:val="28"/>
          <w:lang w:val="uk-UA"/>
        </w:rPr>
        <w:t xml:space="preserve">                                      О.</w:t>
      </w:r>
      <w:r w:rsidRPr="00515354">
        <w:rPr>
          <w:b/>
          <w:bCs/>
          <w:sz w:val="28"/>
          <w:szCs w:val="28"/>
          <w:lang w:val="uk-UA"/>
        </w:rPr>
        <w:t>Б</w:t>
      </w:r>
      <w:r w:rsidR="00481117">
        <w:rPr>
          <w:b/>
          <w:bCs/>
          <w:sz w:val="28"/>
          <w:szCs w:val="28"/>
          <w:lang w:val="uk-UA"/>
        </w:rPr>
        <w:t>езпечний</w:t>
      </w:r>
    </w:p>
    <w:p w:rsidR="0004795F" w:rsidRPr="00515354" w:rsidRDefault="0004795F" w:rsidP="007B05FE">
      <w:pPr>
        <w:jc w:val="both"/>
        <w:rPr>
          <w:sz w:val="28"/>
          <w:szCs w:val="28"/>
          <w:lang w:val="uk-UA"/>
        </w:rPr>
        <w:sectPr w:rsidR="0004795F" w:rsidRPr="00515354" w:rsidSect="007B05FE">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 xml:space="preserve">___ </w:t>
            </w:r>
            <w:r w:rsidRPr="00515354">
              <w:rPr>
                <w:sz w:val="28"/>
                <w:szCs w:val="28"/>
                <w:u w:val="single"/>
                <w:lang w:val="uk-UA"/>
              </w:rPr>
              <w:t>квітня</w:t>
            </w:r>
            <w:r w:rsidRPr="00515354">
              <w:rPr>
                <w:sz w:val="28"/>
                <w:szCs w:val="28"/>
                <w:lang w:val="uk-UA"/>
              </w:rPr>
              <w:t xml:space="preserve"> 2021 року № _____     </w:t>
            </w:r>
          </w:p>
          <w:p w:rsidR="0004795F" w:rsidRPr="00515354" w:rsidRDefault="0004795F" w:rsidP="00A84CCC">
            <w:pPr>
              <w:jc w:val="both"/>
              <w:rPr>
                <w:sz w:val="28"/>
                <w:szCs w:val="28"/>
                <w:lang w:val="uk-UA"/>
              </w:rPr>
            </w:pPr>
          </w:p>
        </w:tc>
      </w:tr>
    </w:tbl>
    <w:p w:rsidR="0004795F" w:rsidRPr="00515354" w:rsidRDefault="0004795F" w:rsidP="00C41654">
      <w:pPr>
        <w:jc w:val="both"/>
        <w:rPr>
          <w:sz w:val="28"/>
          <w:szCs w:val="28"/>
          <w:lang w:val="uk-UA"/>
        </w:rPr>
      </w:pPr>
      <w:r w:rsidRPr="00515354">
        <w:rPr>
          <w:sz w:val="28"/>
          <w:szCs w:val="28"/>
          <w:lang w:val="uk-UA"/>
        </w:rPr>
        <w:t> </w:t>
      </w:r>
    </w:p>
    <w:p w:rsidR="0004795F" w:rsidRPr="00515354" w:rsidRDefault="0004795F" w:rsidP="00C41654">
      <w:pPr>
        <w:jc w:val="center"/>
        <w:rPr>
          <w:b/>
          <w:bCs/>
          <w:sz w:val="28"/>
          <w:szCs w:val="28"/>
          <w:lang w:val="uk-UA"/>
        </w:rPr>
      </w:pPr>
      <w:r w:rsidRPr="00515354">
        <w:rPr>
          <w:b/>
          <w:bCs/>
          <w:sz w:val="28"/>
          <w:szCs w:val="28"/>
          <w:lang w:val="uk-UA"/>
        </w:rPr>
        <w:t>ПОРЯДОК</w:t>
      </w:r>
    </w:p>
    <w:p w:rsidR="0004795F" w:rsidRPr="00515354" w:rsidRDefault="0004795F" w:rsidP="00C41654">
      <w:pPr>
        <w:jc w:val="center"/>
        <w:rPr>
          <w:b/>
          <w:bCs/>
          <w:sz w:val="28"/>
          <w:szCs w:val="28"/>
          <w:lang w:val="uk-UA"/>
        </w:rPr>
      </w:pPr>
      <w:r w:rsidRPr="00515354">
        <w:rPr>
          <w:b/>
          <w:bCs/>
          <w:sz w:val="28"/>
          <w:szCs w:val="28"/>
          <w:lang w:val="uk-UA"/>
        </w:rPr>
        <w:t>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w:t>
      </w:r>
    </w:p>
    <w:p w:rsidR="0004795F" w:rsidRPr="00515354" w:rsidRDefault="0004795F" w:rsidP="00C41654">
      <w:pPr>
        <w:jc w:val="both"/>
        <w:rPr>
          <w:sz w:val="28"/>
          <w:szCs w:val="28"/>
          <w:lang w:val="uk-UA"/>
        </w:rPr>
      </w:pPr>
      <w:r w:rsidRPr="00515354">
        <w:rPr>
          <w:sz w:val="28"/>
          <w:szCs w:val="28"/>
          <w:lang w:val="uk-UA"/>
        </w:rPr>
        <w:t>  </w:t>
      </w:r>
    </w:p>
    <w:p w:rsidR="0004795F" w:rsidRPr="00515354" w:rsidRDefault="0004795F" w:rsidP="00C41654">
      <w:pPr>
        <w:jc w:val="center"/>
        <w:rPr>
          <w:b/>
          <w:bCs/>
          <w:sz w:val="28"/>
          <w:szCs w:val="28"/>
          <w:lang w:val="uk-UA"/>
        </w:rPr>
      </w:pPr>
      <w:r w:rsidRPr="00515354">
        <w:rPr>
          <w:b/>
          <w:bCs/>
          <w:sz w:val="28"/>
          <w:szCs w:val="28"/>
          <w:lang w:val="uk-UA"/>
        </w:rPr>
        <w:t>І. Загальні положення</w:t>
      </w:r>
    </w:p>
    <w:p w:rsidR="0004795F" w:rsidRPr="00515354" w:rsidRDefault="0004795F" w:rsidP="009C16C7">
      <w:pPr>
        <w:ind w:firstLine="709"/>
        <w:jc w:val="both"/>
        <w:rPr>
          <w:sz w:val="16"/>
          <w:szCs w:val="16"/>
          <w:lang w:val="uk-UA"/>
        </w:rPr>
      </w:pPr>
    </w:p>
    <w:p w:rsidR="0004795F" w:rsidRPr="00515354" w:rsidRDefault="0004795F" w:rsidP="009C16C7">
      <w:pPr>
        <w:ind w:firstLine="709"/>
        <w:jc w:val="both"/>
        <w:rPr>
          <w:sz w:val="28"/>
          <w:szCs w:val="28"/>
          <w:lang w:val="uk-UA"/>
        </w:rPr>
      </w:pPr>
      <w:r w:rsidRPr="00515354">
        <w:rPr>
          <w:sz w:val="28"/>
          <w:szCs w:val="28"/>
          <w:lang w:val="uk-UA"/>
        </w:rPr>
        <w:t>1.1.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(далі - Порядок) розроблено відповідно до статті 22 Бюджетного Кодексу України та комплексної програми соціальної підтримки окремих категорій громадян Олександрівської селищної ради на 2021-2025 роки, затвердженої рішенням сесії селищної ради від 24 грудня 2020 року № 80.</w:t>
      </w:r>
    </w:p>
    <w:p w:rsidR="0004795F" w:rsidRPr="00515354" w:rsidRDefault="0004795F" w:rsidP="009C16C7">
      <w:pPr>
        <w:tabs>
          <w:tab w:val="left" w:pos="540"/>
        </w:tabs>
        <w:ind w:firstLine="709"/>
        <w:jc w:val="both"/>
        <w:rPr>
          <w:sz w:val="28"/>
          <w:szCs w:val="28"/>
          <w:lang w:val="uk-UA"/>
        </w:rPr>
      </w:pPr>
      <w:r w:rsidRPr="00515354">
        <w:rPr>
          <w:sz w:val="28"/>
          <w:szCs w:val="28"/>
          <w:lang w:val="uk-UA"/>
        </w:rPr>
        <w:t>1.2.  Мета Порядку є визначення  умов  використання коштів, передбачених у місцевому бюджеті на виконання заходів, передбачених комплексною програмою соціальної підтримки окремих категорій громадян (далі – бюджетні кошти).</w:t>
      </w:r>
    </w:p>
    <w:p w:rsidR="0004795F" w:rsidRPr="00515354" w:rsidRDefault="0004795F" w:rsidP="009C16C7">
      <w:pPr>
        <w:ind w:firstLine="709"/>
        <w:jc w:val="both"/>
        <w:rPr>
          <w:sz w:val="28"/>
          <w:szCs w:val="28"/>
          <w:lang w:val="uk-UA"/>
        </w:rPr>
      </w:pPr>
      <w:r w:rsidRPr="00515354">
        <w:rPr>
          <w:sz w:val="28"/>
          <w:szCs w:val="28"/>
          <w:lang w:val="uk-UA"/>
        </w:rPr>
        <w:t>1.3. Головним розпорядником бюджетних коштів, що надаються згідно з цим Порядком, є відділ соціального захисту населення Олександрівської селищної ради, їх одержувачами – ветеранські та громадські організації, які здійснюють свою діяльність на території громади (далі – громадські організації).</w:t>
      </w:r>
    </w:p>
    <w:p w:rsidR="0004795F" w:rsidRPr="00515354" w:rsidRDefault="0004795F" w:rsidP="009C16C7">
      <w:pPr>
        <w:ind w:firstLine="709"/>
        <w:jc w:val="both"/>
        <w:rPr>
          <w:sz w:val="28"/>
          <w:szCs w:val="28"/>
          <w:lang w:val="uk-UA"/>
        </w:rPr>
      </w:pPr>
      <w:r w:rsidRPr="00515354">
        <w:rPr>
          <w:sz w:val="28"/>
          <w:szCs w:val="28"/>
          <w:lang w:val="uk-UA"/>
        </w:rPr>
        <w:t>  </w:t>
      </w:r>
    </w:p>
    <w:p w:rsidR="0004795F" w:rsidRPr="00515354" w:rsidRDefault="0004795F" w:rsidP="009C16C7">
      <w:pPr>
        <w:jc w:val="center"/>
        <w:rPr>
          <w:b/>
          <w:bCs/>
          <w:sz w:val="28"/>
          <w:szCs w:val="28"/>
          <w:lang w:val="uk-UA"/>
        </w:rPr>
      </w:pPr>
      <w:r w:rsidRPr="00515354">
        <w:rPr>
          <w:b/>
          <w:bCs/>
          <w:sz w:val="28"/>
          <w:szCs w:val="28"/>
          <w:lang w:val="uk-UA"/>
        </w:rPr>
        <w:t>ІІ. Умови надання фінансової підтримки за рахунок коштів                   бюджету громади</w:t>
      </w:r>
    </w:p>
    <w:p w:rsidR="0004795F" w:rsidRPr="00515354" w:rsidRDefault="0004795F" w:rsidP="009C16C7">
      <w:pPr>
        <w:ind w:firstLine="709"/>
        <w:jc w:val="both"/>
        <w:rPr>
          <w:b/>
          <w:bCs/>
          <w:sz w:val="16"/>
          <w:szCs w:val="16"/>
          <w:lang w:val="uk-UA"/>
        </w:rPr>
      </w:pPr>
    </w:p>
    <w:p w:rsidR="0004795F" w:rsidRPr="00515354" w:rsidRDefault="0004795F" w:rsidP="009C16C7">
      <w:pPr>
        <w:tabs>
          <w:tab w:val="left" w:pos="540"/>
        </w:tabs>
        <w:ind w:firstLine="709"/>
        <w:jc w:val="both"/>
        <w:rPr>
          <w:sz w:val="28"/>
          <w:szCs w:val="28"/>
          <w:lang w:val="uk-UA"/>
        </w:rPr>
      </w:pPr>
      <w:r w:rsidRPr="00515354">
        <w:rPr>
          <w:sz w:val="28"/>
          <w:szCs w:val="28"/>
          <w:lang w:val="uk-UA"/>
        </w:rPr>
        <w:t>2.1 Фінансова підтримка діяльності ветеранських та громадських організацій у 2021-2025 роках здійснюється за результатами конкурсу, що проводиться відповідно до рішення виконавчого комітету Олександрівської селищної ради.</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Для участі у конкурсі громадські організації подають заяву про участь у конкурсі, опис програми (проєкту, заходу) та кошторис.</w:t>
      </w:r>
    </w:p>
    <w:p w:rsidR="0004795F" w:rsidRPr="00515354" w:rsidRDefault="0004795F" w:rsidP="009C16C7">
      <w:pPr>
        <w:ind w:firstLine="709"/>
        <w:jc w:val="both"/>
        <w:rPr>
          <w:sz w:val="28"/>
          <w:szCs w:val="28"/>
          <w:lang w:val="uk-UA"/>
        </w:rPr>
      </w:pPr>
      <w:r w:rsidRPr="00515354">
        <w:rPr>
          <w:sz w:val="28"/>
          <w:szCs w:val="28"/>
          <w:lang w:val="uk-UA"/>
        </w:rPr>
        <w:t>Переможці конкурсу протягом 20 днів після оголошення результатів конкурсу зобов’язані повідомити конкурсній комісії про те, чи буде на проєкт, який став переможцем конкурсу, надаватися фінансова підтримка іншими організаторами конкурсів за рахунок коштів  інших бюджетів та прийняте рішення щодо вибору одного організатора конкурсу, від якого будуть отримувати фінансування.</w:t>
      </w:r>
    </w:p>
    <w:p w:rsidR="0004795F" w:rsidRPr="00515354" w:rsidRDefault="0004795F" w:rsidP="009C16C7">
      <w:pPr>
        <w:tabs>
          <w:tab w:val="left" w:pos="540"/>
        </w:tabs>
        <w:ind w:firstLine="709"/>
        <w:jc w:val="both"/>
        <w:rPr>
          <w:sz w:val="28"/>
          <w:szCs w:val="28"/>
          <w:lang w:val="uk-UA"/>
        </w:rPr>
      </w:pPr>
      <w:r w:rsidRPr="00515354">
        <w:rPr>
          <w:sz w:val="28"/>
          <w:szCs w:val="28"/>
          <w:lang w:val="uk-UA"/>
        </w:rPr>
        <w:lastRenderedPageBreak/>
        <w:t>На підставі рішення та інформації, наданої переможцем конкурсу,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протягом 25 днів затверджує перелік організацій, визначених переможцями конкурсу, з якими головним розпорядників коштів будуть укладені договори про виконання (реалізацію) програми (проєкту, заходу) (далі - договори).</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Договір повинен містити опис та план виконання (реалізації) програми (проєкту, заходу) із зазначенням строків та відповідальних виконавців на кожному етапі; обов’язки організатора конкурсу щодо фінансування програми (проєкту, заходу) із зазначенням строків такого фінансування; обов’язки громадської організації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(проєкту, заходу), матеріалів, підготовлених у рамках виконання (реалізації) програми (проєкту, заходу), проміжних та підсумкових звітів; права, обов’язки і відповідальність сторін у разі дострокового припинення виконання (реалізації) програми (проєкту, заходу) чи їх фінансування; умови, передбачені законодавством, та умови, щодо яких досягнуто взаємної згоди.</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Договір повинен містити зобов’язання громадської організації про повернення бюджетних коштів у разі невиконання (не реалізації) програми (проєкту, заходу).</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(проєкту, заходу) може бути змінений з метою приведення кошторису програми (проєкту, заходу) у відповідність з вимогами бюджетного законодавства та принципами економного та ефективного використання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Переможець конкурсу під час укладання договору та затвердження кошторису витрат в межах затвердженого обсягу видатків на програму (проєкт,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проєктом, але які безпосередньо пов’язані з цілями програми (проєкту, заходу), можливі лише за поданням переможцем конкурсу відповідного обґрунтування.</w:t>
      </w:r>
    </w:p>
    <w:p w:rsidR="0004795F" w:rsidRPr="00515354" w:rsidRDefault="0004795F" w:rsidP="009C16C7">
      <w:pPr>
        <w:ind w:firstLine="709"/>
        <w:jc w:val="both"/>
        <w:rPr>
          <w:sz w:val="28"/>
          <w:szCs w:val="28"/>
          <w:lang w:val="uk-UA"/>
        </w:rPr>
      </w:pPr>
      <w:r w:rsidRPr="00515354">
        <w:rPr>
          <w:sz w:val="28"/>
          <w:szCs w:val="28"/>
          <w:lang w:val="uk-UA"/>
        </w:rPr>
        <w:t>2.2 Переможці конкурсу для отримання бюджетних коштів подають головному розпоряднику заяву затвердженого зразка.</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 заяви додаються:</w:t>
      </w:r>
    </w:p>
    <w:p w:rsidR="0004795F" w:rsidRPr="00515354" w:rsidRDefault="0004795F" w:rsidP="009C16C7">
      <w:pPr>
        <w:tabs>
          <w:tab w:val="left" w:pos="540"/>
        </w:tabs>
        <w:ind w:firstLine="709"/>
        <w:jc w:val="both"/>
        <w:rPr>
          <w:sz w:val="28"/>
          <w:szCs w:val="28"/>
          <w:lang w:val="uk-UA"/>
        </w:rPr>
      </w:pPr>
      <w:r w:rsidRPr="00515354">
        <w:rPr>
          <w:sz w:val="28"/>
          <w:szCs w:val="28"/>
          <w:lang w:val="uk-UA"/>
        </w:rPr>
        <w:t>копія Статуту (положення) громадської організації,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t>копія свідоцтва про державну реєстрацію,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lastRenderedPageBreak/>
        <w:t>копія відомості з єдиного державного реєстру підприємств та організацій України (ЄДРПОУ),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t>копія довідки про взяття громадської організації на облік у державній податковій інспекції, підписана керівником та засвідчена печаткою громадської організації;</w:t>
      </w:r>
    </w:p>
    <w:p w:rsidR="0004795F" w:rsidRPr="00515354" w:rsidRDefault="0004795F" w:rsidP="009C16C7">
      <w:pPr>
        <w:ind w:firstLine="709"/>
        <w:jc w:val="both"/>
        <w:rPr>
          <w:sz w:val="28"/>
          <w:szCs w:val="28"/>
          <w:lang w:val="uk-UA"/>
        </w:rPr>
      </w:pPr>
      <w:r w:rsidRPr="00515354">
        <w:rPr>
          <w:sz w:val="28"/>
          <w:szCs w:val="28"/>
          <w:lang w:val="uk-UA"/>
        </w:rPr>
        <w:t>копія протоколу установчих зборів громадської організації про обрання керівного складу, підписана керівником та засвідчена печаткою громадської організації;</w:t>
      </w:r>
    </w:p>
    <w:p w:rsidR="0004795F" w:rsidRPr="00515354" w:rsidRDefault="0004795F" w:rsidP="009C16C7">
      <w:pPr>
        <w:tabs>
          <w:tab w:val="left" w:pos="540"/>
        </w:tabs>
        <w:ind w:firstLine="709"/>
        <w:jc w:val="both"/>
        <w:rPr>
          <w:sz w:val="28"/>
          <w:szCs w:val="28"/>
          <w:lang w:val="uk-UA"/>
        </w:rPr>
      </w:pPr>
      <w:r w:rsidRPr="00515354">
        <w:rPr>
          <w:sz w:val="28"/>
          <w:szCs w:val="28"/>
          <w:lang w:val="uk-UA"/>
        </w:rPr>
        <w:t>довідка про кількість членів громадської організації, підписана керівником організації та засвідчену  печаткою (для контролю за виплатою матеріальної допомоги та складання паспорту бюджетної програми).</w:t>
      </w:r>
    </w:p>
    <w:p w:rsidR="0004795F" w:rsidRPr="00515354" w:rsidRDefault="0004795F" w:rsidP="009C16C7">
      <w:pPr>
        <w:ind w:firstLine="709"/>
        <w:jc w:val="both"/>
        <w:rPr>
          <w:sz w:val="28"/>
          <w:szCs w:val="28"/>
          <w:lang w:val="uk-UA"/>
        </w:rPr>
      </w:pPr>
      <w:r w:rsidRPr="00515354">
        <w:rPr>
          <w:sz w:val="28"/>
          <w:szCs w:val="28"/>
          <w:lang w:val="uk-UA"/>
        </w:rPr>
        <w:t> </w:t>
      </w:r>
    </w:p>
    <w:p w:rsidR="0004795F" w:rsidRPr="00515354" w:rsidRDefault="0004795F" w:rsidP="00983726">
      <w:pPr>
        <w:ind w:firstLine="709"/>
        <w:jc w:val="center"/>
        <w:rPr>
          <w:b/>
          <w:bCs/>
          <w:sz w:val="28"/>
          <w:szCs w:val="28"/>
          <w:lang w:val="uk-UA"/>
        </w:rPr>
      </w:pPr>
      <w:r w:rsidRPr="00515354">
        <w:rPr>
          <w:b/>
          <w:bCs/>
          <w:sz w:val="28"/>
          <w:szCs w:val="28"/>
          <w:lang w:val="uk-UA"/>
        </w:rPr>
        <w:t>ІІІ. Порядок надання фінансової підтримки за рахунок коштів                    бюджету громади</w:t>
      </w:r>
    </w:p>
    <w:p w:rsidR="0004795F" w:rsidRPr="00515354" w:rsidRDefault="0004795F" w:rsidP="00983726">
      <w:pPr>
        <w:ind w:firstLine="709"/>
        <w:jc w:val="center"/>
        <w:rPr>
          <w:b/>
          <w:bCs/>
          <w:color w:val="FF0000"/>
          <w:sz w:val="16"/>
          <w:szCs w:val="16"/>
          <w:lang w:val="uk-UA"/>
        </w:rPr>
      </w:pPr>
    </w:p>
    <w:p w:rsidR="0004795F" w:rsidRPr="00515354" w:rsidRDefault="0004795F" w:rsidP="00DF64A7">
      <w:pPr>
        <w:ind w:firstLine="709"/>
        <w:jc w:val="both"/>
        <w:rPr>
          <w:sz w:val="28"/>
          <w:szCs w:val="28"/>
          <w:lang w:val="uk-UA"/>
        </w:rPr>
      </w:pPr>
      <w:r w:rsidRPr="00515354">
        <w:rPr>
          <w:sz w:val="28"/>
          <w:szCs w:val="28"/>
          <w:lang w:val="uk-UA"/>
        </w:rPr>
        <w:t>3.1. Фінансова підтримка громадським організаціям на реалізацію проєктівпрограм розроблених ветеранськими та громадськими організаціями, для виконання яких надається фінансова підтримка з Олександрівського селищного бюджету здійснюється виключно на конкурсній основі за результатами проведення конкурсу з розгляду проєктів.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3.2. Головний розпорядник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розглядає подані документи громадською організацією, узагальнює звіт про використання бюджетних коштів у поточному бюджетному періоді;</w:t>
      </w:r>
    </w:p>
    <w:p w:rsidR="0004795F" w:rsidRPr="00515354" w:rsidRDefault="0004795F" w:rsidP="009C16C7">
      <w:pPr>
        <w:tabs>
          <w:tab w:val="left" w:pos="540"/>
        </w:tabs>
        <w:ind w:firstLine="709"/>
        <w:jc w:val="both"/>
        <w:rPr>
          <w:sz w:val="28"/>
          <w:szCs w:val="28"/>
          <w:lang w:val="uk-UA"/>
        </w:rPr>
      </w:pPr>
      <w:r w:rsidRPr="00515354">
        <w:rPr>
          <w:sz w:val="28"/>
          <w:szCs w:val="28"/>
          <w:lang w:val="uk-UA"/>
        </w:rPr>
        <w:t>має право отримувати від громадських організацій додаткові матеріали (довідки, інформації тощо) під час звітування та складання додаткових запитів;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у двотижневий термін за рішенням конкурсної комісії, повідомляє організації про надання (відмову в наданні) фінансової підтримки та її розмір.</w:t>
      </w:r>
    </w:p>
    <w:p w:rsidR="0004795F" w:rsidRPr="00515354" w:rsidRDefault="0004795F" w:rsidP="009C16C7">
      <w:pPr>
        <w:ind w:firstLine="709"/>
        <w:jc w:val="both"/>
        <w:rPr>
          <w:color w:val="FF0000"/>
          <w:sz w:val="28"/>
          <w:szCs w:val="28"/>
          <w:lang w:val="uk-UA"/>
        </w:rPr>
      </w:pPr>
      <w:r w:rsidRPr="00515354">
        <w:rPr>
          <w:color w:val="FF0000"/>
          <w:sz w:val="28"/>
          <w:szCs w:val="28"/>
          <w:lang w:val="uk-UA"/>
        </w:rPr>
        <w:t> </w:t>
      </w:r>
    </w:p>
    <w:p w:rsidR="0004795F" w:rsidRPr="00515354" w:rsidRDefault="0004795F" w:rsidP="00DE2812">
      <w:pPr>
        <w:tabs>
          <w:tab w:val="left" w:pos="540"/>
        </w:tabs>
        <w:jc w:val="center"/>
        <w:rPr>
          <w:b/>
          <w:bCs/>
          <w:sz w:val="28"/>
          <w:szCs w:val="28"/>
          <w:lang w:val="uk-UA"/>
        </w:rPr>
      </w:pPr>
      <w:r w:rsidRPr="00515354">
        <w:rPr>
          <w:b/>
          <w:bCs/>
          <w:sz w:val="28"/>
          <w:szCs w:val="28"/>
          <w:lang w:val="uk-UA"/>
        </w:rPr>
        <w:t>ІV. Порядок використання фінансової підтримки за рахунок коштів</w:t>
      </w:r>
    </w:p>
    <w:p w:rsidR="0004795F" w:rsidRPr="00515354" w:rsidRDefault="0004795F" w:rsidP="00DE2812">
      <w:pPr>
        <w:tabs>
          <w:tab w:val="left" w:pos="540"/>
        </w:tabs>
        <w:jc w:val="center"/>
        <w:rPr>
          <w:b/>
          <w:bCs/>
          <w:sz w:val="28"/>
          <w:szCs w:val="28"/>
          <w:lang w:val="uk-UA"/>
        </w:rPr>
      </w:pPr>
      <w:r w:rsidRPr="00515354">
        <w:rPr>
          <w:b/>
          <w:bCs/>
          <w:sz w:val="28"/>
          <w:szCs w:val="28"/>
          <w:lang w:val="uk-UA"/>
        </w:rPr>
        <w:t>бюджету громади</w:t>
      </w:r>
    </w:p>
    <w:p w:rsidR="0004795F" w:rsidRPr="00515354" w:rsidRDefault="0004795F" w:rsidP="00DE2812">
      <w:pPr>
        <w:tabs>
          <w:tab w:val="left" w:pos="540"/>
        </w:tabs>
        <w:jc w:val="center"/>
        <w:rPr>
          <w:b/>
          <w:bCs/>
          <w:sz w:val="16"/>
          <w:szCs w:val="16"/>
          <w:lang w:val="uk-UA"/>
        </w:rPr>
      </w:pPr>
    </w:p>
    <w:p w:rsidR="0004795F" w:rsidRPr="00515354" w:rsidRDefault="0004795F" w:rsidP="009C16C7">
      <w:pPr>
        <w:ind w:firstLine="709"/>
        <w:jc w:val="both"/>
        <w:rPr>
          <w:sz w:val="28"/>
          <w:szCs w:val="28"/>
          <w:lang w:val="uk-UA"/>
        </w:rPr>
      </w:pPr>
      <w:r w:rsidRPr="00515354">
        <w:rPr>
          <w:sz w:val="28"/>
          <w:szCs w:val="28"/>
          <w:lang w:val="uk-UA"/>
        </w:rPr>
        <w:t>4.1 Бюджетні кошти, надані громадським організаціям, спрямовуються на реалізацію програм (проєктів, заходів) громадських об’єднань за результатами конкурсу, а саме:</w:t>
      </w:r>
    </w:p>
    <w:p w:rsidR="0004795F" w:rsidRPr="00515354" w:rsidRDefault="0004795F" w:rsidP="009C16C7">
      <w:pPr>
        <w:tabs>
          <w:tab w:val="left" w:pos="540"/>
        </w:tabs>
        <w:ind w:firstLine="709"/>
        <w:jc w:val="both"/>
        <w:rPr>
          <w:sz w:val="28"/>
          <w:szCs w:val="28"/>
          <w:lang w:val="uk-UA"/>
        </w:rPr>
      </w:pPr>
      <w:r w:rsidRPr="00515354">
        <w:rPr>
          <w:sz w:val="28"/>
          <w:szCs w:val="28"/>
          <w:lang w:val="uk-UA"/>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військових пам’ятників;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проведення спортивно-реабілітаційних заходів;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проведення заходів з військово-патріотичного виховання;</w:t>
      </w:r>
    </w:p>
    <w:p w:rsidR="0004795F" w:rsidRPr="00515354" w:rsidRDefault="0004795F" w:rsidP="009C16C7">
      <w:pPr>
        <w:tabs>
          <w:tab w:val="left" w:pos="540"/>
        </w:tabs>
        <w:ind w:firstLine="709"/>
        <w:jc w:val="both"/>
        <w:rPr>
          <w:sz w:val="28"/>
          <w:szCs w:val="28"/>
          <w:lang w:val="uk-UA"/>
        </w:rPr>
      </w:pPr>
      <w:r w:rsidRPr="00515354">
        <w:rPr>
          <w:sz w:val="28"/>
          <w:szCs w:val="28"/>
          <w:lang w:val="uk-UA"/>
        </w:rPr>
        <w:lastRenderedPageBreak/>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організацій без права їх подальшого використання в комерційних цілях;</w:t>
      </w:r>
    </w:p>
    <w:p w:rsidR="0004795F" w:rsidRPr="00515354" w:rsidRDefault="0004795F" w:rsidP="00166027">
      <w:pPr>
        <w:ind w:firstLine="709"/>
        <w:jc w:val="both"/>
        <w:rPr>
          <w:sz w:val="28"/>
          <w:szCs w:val="28"/>
          <w:lang w:val="uk-UA"/>
        </w:rPr>
      </w:pPr>
      <w:r w:rsidRPr="00515354">
        <w:rPr>
          <w:sz w:val="28"/>
          <w:szCs w:val="28"/>
          <w:lang w:val="uk-UA"/>
        </w:rPr>
        <w:t>4.2. Громадські організації, які отримали фінансову підтримку за рахунок бюджетних коштів, подають після виконання (реалізації) програми (проєкту, заходу) відділу соціального захисту населення Олександрівської селищної ради  фінансовий та підсумковий звіти про виконання договору та обсяг використаних бюджетних коштів у строк не пізніше п’ятнадцятого числа місяця, наступного за тим, в якому відбувався захід.</w:t>
      </w:r>
    </w:p>
    <w:p w:rsidR="0004795F" w:rsidRPr="00515354" w:rsidRDefault="0004795F" w:rsidP="009C16C7">
      <w:pPr>
        <w:tabs>
          <w:tab w:val="left" w:pos="540"/>
        </w:tabs>
        <w:ind w:firstLine="709"/>
        <w:jc w:val="both"/>
        <w:rPr>
          <w:sz w:val="28"/>
          <w:szCs w:val="28"/>
          <w:lang w:val="uk-UA"/>
        </w:rPr>
      </w:pPr>
      <w:r w:rsidRPr="00515354">
        <w:rPr>
          <w:sz w:val="28"/>
          <w:szCs w:val="28"/>
          <w:lang w:val="uk-UA"/>
        </w:rPr>
        <w:t>Підсумковий звіт повинен містити опис та перелік завдань, виконаних у рамках програми (проєкту, заходу); результативні показники виконання (реалізації) програми (проєкту,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(проєкт, захід).</w:t>
      </w:r>
    </w:p>
    <w:p w:rsidR="0004795F" w:rsidRPr="00515354" w:rsidRDefault="0004795F" w:rsidP="009C16C7">
      <w:pPr>
        <w:tabs>
          <w:tab w:val="left" w:pos="540"/>
        </w:tabs>
        <w:ind w:firstLine="709"/>
        <w:jc w:val="both"/>
        <w:rPr>
          <w:sz w:val="28"/>
          <w:szCs w:val="28"/>
          <w:lang w:val="uk-UA"/>
        </w:rPr>
      </w:pPr>
      <w:r w:rsidRPr="00515354">
        <w:rPr>
          <w:sz w:val="28"/>
          <w:szCs w:val="28"/>
          <w:lang w:val="uk-UA"/>
        </w:rPr>
        <w:t>Відділ соціального захисту населення Олександрівської селищної ради  проводить постійний моніторинг реалізації всіх програм (проєктів, заходів) громадських об’єднань, які отримують фінансову підтримку за рахунок бюджетних коштів, шляхом аналізу звітів громадських організацій.</w:t>
      </w:r>
    </w:p>
    <w:p w:rsidR="0004795F" w:rsidRPr="00515354" w:rsidRDefault="0004795F" w:rsidP="009C16C7">
      <w:pPr>
        <w:tabs>
          <w:tab w:val="left" w:pos="540"/>
        </w:tabs>
        <w:ind w:firstLine="709"/>
        <w:jc w:val="both"/>
        <w:rPr>
          <w:sz w:val="28"/>
          <w:szCs w:val="28"/>
          <w:lang w:val="uk-UA"/>
        </w:rPr>
      </w:pPr>
      <w:r w:rsidRPr="00515354">
        <w:rPr>
          <w:sz w:val="28"/>
          <w:szCs w:val="28"/>
          <w:lang w:val="uk-UA"/>
        </w:rPr>
        <w:t>4.3. Громадським організаціям   дозволяється   використовувати бюджетні  кошти  лише  для  цілей,  передбачених  пунктом  4.1. цього Порядку.</w:t>
      </w:r>
    </w:p>
    <w:p w:rsidR="0004795F" w:rsidRPr="00515354" w:rsidRDefault="0004795F" w:rsidP="009C16C7">
      <w:pPr>
        <w:tabs>
          <w:tab w:val="left" w:pos="540"/>
        </w:tabs>
        <w:ind w:firstLine="709"/>
        <w:jc w:val="both"/>
        <w:rPr>
          <w:sz w:val="28"/>
          <w:szCs w:val="28"/>
          <w:lang w:val="uk-UA"/>
        </w:rPr>
      </w:pPr>
      <w:r w:rsidRPr="00515354">
        <w:rPr>
          <w:sz w:val="28"/>
          <w:szCs w:val="28"/>
          <w:lang w:val="uk-UA"/>
        </w:rPr>
        <w:t>4.4. Громадські організації використовують виділені їм кошти на підставі плану використання бюджетних коштів, що містить розподіл бюджетних асигнувань, затверджених у кошторисі розпорядника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4.5. Громадські організації мають право брати бюджетні зобов'язання в межах асигнувань, затверджених головним розпорядником у плані використання бюджетних коштів.</w:t>
      </w:r>
    </w:p>
    <w:p w:rsidR="0004795F" w:rsidRPr="00515354" w:rsidRDefault="0004795F" w:rsidP="009C16C7">
      <w:pPr>
        <w:tabs>
          <w:tab w:val="left" w:pos="540"/>
        </w:tabs>
        <w:ind w:firstLine="709"/>
        <w:jc w:val="both"/>
        <w:rPr>
          <w:sz w:val="28"/>
          <w:szCs w:val="28"/>
          <w:lang w:val="uk-UA"/>
        </w:rPr>
      </w:pPr>
      <w:r w:rsidRPr="00515354">
        <w:rPr>
          <w:sz w:val="28"/>
          <w:szCs w:val="28"/>
          <w:lang w:val="uk-UA"/>
        </w:rPr>
        <w:t>4.6. Невикористані організацією кошти повертаються на рахунок головного розпорядника з метою їх наступного перерозподілу.</w:t>
      </w:r>
    </w:p>
    <w:p w:rsidR="0004795F" w:rsidRPr="00515354" w:rsidRDefault="0004795F" w:rsidP="009C16C7">
      <w:pPr>
        <w:tabs>
          <w:tab w:val="left" w:pos="540"/>
        </w:tabs>
        <w:ind w:firstLine="709"/>
        <w:jc w:val="both"/>
        <w:rPr>
          <w:sz w:val="28"/>
          <w:szCs w:val="28"/>
          <w:lang w:val="uk-UA"/>
        </w:rPr>
      </w:pPr>
      <w:r w:rsidRPr="00515354">
        <w:rPr>
          <w:sz w:val="28"/>
          <w:szCs w:val="28"/>
          <w:lang w:val="uk-UA"/>
        </w:rPr>
        <w:t>4.7. Облік надходження та використання коштів місцевого бюджету відображається в документах бухгалтерського обліку та фінансовій звітності громадської організації в установленому законодавством порядку.</w:t>
      </w:r>
    </w:p>
    <w:p w:rsidR="0004795F" w:rsidRPr="00515354" w:rsidRDefault="0004795F" w:rsidP="009C16C7">
      <w:pPr>
        <w:tabs>
          <w:tab w:val="left" w:pos="540"/>
        </w:tabs>
        <w:ind w:firstLine="709"/>
        <w:jc w:val="both"/>
        <w:rPr>
          <w:sz w:val="28"/>
          <w:szCs w:val="28"/>
          <w:lang w:val="uk-UA"/>
        </w:rPr>
      </w:pPr>
      <w:r w:rsidRPr="00515354">
        <w:rPr>
          <w:sz w:val="28"/>
          <w:szCs w:val="28"/>
          <w:lang w:val="uk-UA"/>
        </w:rPr>
        <w:t>4.8. Проведення операцій з коштами місцевого бюджету здійснюється відповідно до Порядку казначейського обслуговування місцевих бюджетів за видатками.</w:t>
      </w:r>
    </w:p>
    <w:p w:rsidR="0004795F" w:rsidRPr="00515354" w:rsidRDefault="0004795F" w:rsidP="009C16C7">
      <w:pPr>
        <w:tabs>
          <w:tab w:val="left" w:pos="540"/>
        </w:tabs>
        <w:ind w:firstLine="709"/>
        <w:jc w:val="both"/>
        <w:rPr>
          <w:sz w:val="28"/>
          <w:szCs w:val="28"/>
          <w:lang w:val="uk-UA"/>
        </w:rPr>
      </w:pPr>
      <w:r w:rsidRPr="00515354">
        <w:rPr>
          <w:sz w:val="28"/>
          <w:szCs w:val="28"/>
          <w:lang w:val="uk-UA"/>
        </w:rPr>
        <w:t>4.9. Одержувачі коштів формують та подають звіт про використання бюджетних коштів відповідно до вимог наказу Державного казначейства України про складання і подання фінансової звітності через систему подання електронної звітності Казначейства.</w:t>
      </w:r>
    </w:p>
    <w:p w:rsidR="0004795F" w:rsidRPr="00515354" w:rsidRDefault="0004795F" w:rsidP="009C16C7">
      <w:pPr>
        <w:tabs>
          <w:tab w:val="left" w:pos="540"/>
        </w:tabs>
        <w:ind w:firstLine="709"/>
        <w:jc w:val="both"/>
        <w:rPr>
          <w:sz w:val="28"/>
          <w:szCs w:val="28"/>
          <w:lang w:val="uk-UA"/>
        </w:rPr>
      </w:pPr>
      <w:r w:rsidRPr="00515354">
        <w:rPr>
          <w:sz w:val="28"/>
          <w:szCs w:val="28"/>
          <w:lang w:val="uk-UA"/>
        </w:rPr>
        <w:t xml:space="preserve">4.10. Для здійснення внутрішнього контролю за витрачанням бюджетних коштів, головний розпорядник коштів або постійна </w:t>
      </w:r>
      <w:r>
        <w:rPr>
          <w:sz w:val="28"/>
          <w:szCs w:val="28"/>
          <w:lang w:val="uk-UA"/>
        </w:rPr>
        <w:t xml:space="preserve">                              </w:t>
      </w:r>
      <w:r w:rsidRPr="00515354">
        <w:rPr>
          <w:sz w:val="28"/>
          <w:szCs w:val="28"/>
          <w:lang w:val="uk-UA"/>
        </w:rPr>
        <w:lastRenderedPageBreak/>
        <w:t>комісія</w:t>
      </w:r>
      <w:r>
        <w:rPr>
          <w:sz w:val="28"/>
          <w:szCs w:val="28"/>
          <w:lang w:val="uk-UA"/>
        </w:rPr>
        <w:t xml:space="preserve"> з </w:t>
      </w:r>
      <w:r w:rsidRPr="00515354">
        <w:rPr>
          <w:sz w:val="28"/>
          <w:szCs w:val="28"/>
          <w:lang w:val="uk-UA"/>
        </w:rPr>
        <w:t>питань бюджету, фінансів, власності та інвестиційної діяльності мають право затребувати у громадської організації, що отримує фінансову підтримку з місцевого бюджету, проміжний фінансовий звіт з відповідними документами, які це підтверджують.</w:t>
      </w:r>
    </w:p>
    <w:p w:rsidR="0004795F" w:rsidRPr="00515354" w:rsidRDefault="0004795F" w:rsidP="009C16C7">
      <w:pPr>
        <w:tabs>
          <w:tab w:val="left" w:pos="540"/>
        </w:tabs>
        <w:ind w:firstLine="709"/>
        <w:jc w:val="both"/>
        <w:rPr>
          <w:sz w:val="28"/>
          <w:szCs w:val="28"/>
          <w:lang w:val="uk-UA"/>
        </w:rPr>
      </w:pPr>
      <w:r w:rsidRPr="00515354">
        <w:rPr>
          <w:sz w:val="28"/>
          <w:szCs w:val="28"/>
          <w:lang w:val="uk-UA"/>
        </w:rPr>
        <w:t>4.11. Відповідальність  за  нецільове  використання  бюджетних коштів  покладається  на  одержувачів бюджетних коштів.</w:t>
      </w:r>
    </w:p>
    <w:p w:rsidR="0004795F" w:rsidRPr="00515354" w:rsidRDefault="0004795F" w:rsidP="009C16C7">
      <w:pPr>
        <w:ind w:firstLine="709"/>
        <w:jc w:val="both"/>
        <w:rPr>
          <w:sz w:val="28"/>
          <w:szCs w:val="28"/>
          <w:lang w:val="uk-UA"/>
        </w:rPr>
      </w:pPr>
    </w:p>
    <w:p w:rsidR="0004795F" w:rsidRPr="00515354" w:rsidRDefault="0004795F" w:rsidP="00812C6C">
      <w:pPr>
        <w:jc w:val="center"/>
        <w:rPr>
          <w:b/>
          <w:bCs/>
          <w:sz w:val="28"/>
          <w:szCs w:val="28"/>
          <w:lang w:val="uk-UA"/>
        </w:rPr>
      </w:pPr>
      <w:r w:rsidRPr="00515354">
        <w:rPr>
          <w:b/>
          <w:bCs/>
          <w:sz w:val="28"/>
          <w:szCs w:val="28"/>
          <w:lang w:val="uk-UA"/>
        </w:rPr>
        <w:t>V. Контроль за виконанням Порядку</w:t>
      </w:r>
    </w:p>
    <w:p w:rsidR="0004795F" w:rsidRPr="00515354" w:rsidRDefault="0004795F" w:rsidP="00812C6C">
      <w:pPr>
        <w:jc w:val="center"/>
        <w:rPr>
          <w:b/>
          <w:bCs/>
          <w:sz w:val="16"/>
          <w:szCs w:val="16"/>
          <w:lang w:val="uk-UA"/>
        </w:rPr>
      </w:pPr>
    </w:p>
    <w:p w:rsidR="0004795F" w:rsidRPr="00515354" w:rsidRDefault="0004795F" w:rsidP="0035794F">
      <w:pPr>
        <w:ind w:firstLine="709"/>
        <w:jc w:val="both"/>
        <w:rPr>
          <w:sz w:val="28"/>
          <w:szCs w:val="28"/>
          <w:lang w:val="uk-UA"/>
        </w:rPr>
      </w:pPr>
      <w:r w:rsidRPr="00515354">
        <w:rPr>
          <w:sz w:val="28"/>
          <w:szCs w:val="28"/>
          <w:lang w:val="uk-UA"/>
        </w:rPr>
        <w:t xml:space="preserve">Контроль за виконанням Порядку покласти на постійні комісії 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04795F" w:rsidRPr="00515354" w:rsidRDefault="0004795F" w:rsidP="009C16C7">
      <w:pPr>
        <w:ind w:firstLine="709"/>
        <w:jc w:val="both"/>
        <w:rPr>
          <w:sz w:val="28"/>
          <w:szCs w:val="28"/>
          <w:lang w:val="uk-UA"/>
        </w:rPr>
      </w:pPr>
      <w:r w:rsidRPr="00515354">
        <w:rPr>
          <w:sz w:val="28"/>
          <w:szCs w:val="28"/>
          <w:lang w:val="uk-UA"/>
        </w:rPr>
        <w:t> </w:t>
      </w:r>
    </w:p>
    <w:p w:rsidR="0004795F" w:rsidRPr="00515354" w:rsidRDefault="0004795F" w:rsidP="00C41654">
      <w:pPr>
        <w:jc w:val="both"/>
        <w:rPr>
          <w:sz w:val="28"/>
          <w:szCs w:val="28"/>
          <w:lang w:val="uk-UA"/>
        </w:rPr>
      </w:pPr>
    </w:p>
    <w:p w:rsidR="0004795F" w:rsidRPr="00515354" w:rsidRDefault="0004795F" w:rsidP="00C41654">
      <w:pPr>
        <w:jc w:val="center"/>
        <w:rPr>
          <w:sz w:val="28"/>
          <w:szCs w:val="28"/>
          <w:lang w:val="uk-UA"/>
        </w:rPr>
      </w:pPr>
      <w:r w:rsidRPr="00515354">
        <w:rPr>
          <w:sz w:val="28"/>
          <w:szCs w:val="28"/>
          <w:lang w:val="uk-UA"/>
        </w:rPr>
        <w:t>_______________________</w:t>
      </w:r>
    </w:p>
    <w:p w:rsidR="0004795F" w:rsidRPr="00515354" w:rsidRDefault="0004795F" w:rsidP="007B05FE">
      <w:pPr>
        <w:jc w:val="both"/>
        <w:rPr>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28"/>
                <w:szCs w:val="28"/>
                <w:lang w:val="uk-UA"/>
              </w:rPr>
            </w:pPr>
          </w:p>
        </w:tc>
      </w:tr>
    </w:tbl>
    <w:p w:rsidR="0004795F" w:rsidRPr="00515354" w:rsidRDefault="0004795F" w:rsidP="00D12DEB">
      <w:pPr>
        <w:jc w:val="both"/>
        <w:rPr>
          <w:sz w:val="28"/>
          <w:szCs w:val="28"/>
          <w:lang w:val="uk-UA"/>
        </w:rPr>
      </w:pPr>
      <w:r w:rsidRPr="00515354">
        <w:rPr>
          <w:sz w:val="28"/>
          <w:szCs w:val="28"/>
          <w:lang w:val="uk-UA"/>
        </w:rPr>
        <w:t> </w:t>
      </w:r>
    </w:p>
    <w:p w:rsidR="0004795F" w:rsidRPr="00515354" w:rsidRDefault="0004795F" w:rsidP="00D12DEB">
      <w:pPr>
        <w:jc w:val="center"/>
        <w:rPr>
          <w:b/>
          <w:bCs/>
          <w:sz w:val="28"/>
          <w:szCs w:val="28"/>
          <w:lang w:val="uk-UA"/>
        </w:rPr>
      </w:pPr>
      <w:r w:rsidRPr="00515354">
        <w:rPr>
          <w:b/>
          <w:bCs/>
          <w:sz w:val="28"/>
          <w:szCs w:val="28"/>
          <w:lang w:val="uk-UA"/>
        </w:rPr>
        <w:t>ПОРЯДОК</w:t>
      </w:r>
    </w:p>
    <w:p w:rsidR="0004795F" w:rsidRPr="00515354" w:rsidRDefault="0004795F" w:rsidP="00D12DEB">
      <w:pPr>
        <w:jc w:val="center"/>
        <w:rPr>
          <w:b/>
          <w:bCs/>
          <w:sz w:val="28"/>
          <w:szCs w:val="28"/>
          <w:lang w:val="uk-UA"/>
        </w:rPr>
      </w:pPr>
      <w:r w:rsidRPr="00515354">
        <w:rPr>
          <w:b/>
          <w:bCs/>
          <w:sz w:val="28"/>
          <w:szCs w:val="28"/>
          <w:lang w:val="uk-UA"/>
        </w:rPr>
        <w:t>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w:t>
      </w:r>
    </w:p>
    <w:p w:rsidR="0004795F" w:rsidRPr="00515354" w:rsidRDefault="0004795F" w:rsidP="00D12DEB">
      <w:pPr>
        <w:ind w:firstLine="709"/>
        <w:jc w:val="both"/>
        <w:rPr>
          <w:sz w:val="28"/>
          <w:szCs w:val="28"/>
          <w:lang w:val="uk-UA"/>
        </w:rPr>
      </w:pPr>
    </w:p>
    <w:p w:rsidR="0004795F" w:rsidRPr="00515354" w:rsidRDefault="0004795F" w:rsidP="00D12DEB">
      <w:pPr>
        <w:ind w:firstLine="709"/>
        <w:jc w:val="both"/>
        <w:rPr>
          <w:sz w:val="28"/>
          <w:szCs w:val="28"/>
          <w:lang w:val="uk-UA"/>
        </w:rPr>
      </w:pPr>
      <w:r w:rsidRPr="00515354">
        <w:rPr>
          <w:sz w:val="28"/>
          <w:szCs w:val="28"/>
          <w:lang w:val="uk-UA"/>
        </w:rPr>
        <w:t>1. Конкурс з розгляду проєктів програм, розроблених ветеранськими та громадськими організаціями проводиться шляхом оцінювання поданих пропозицій,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(проєктів, заходів).</w:t>
      </w:r>
    </w:p>
    <w:p w:rsidR="0004795F" w:rsidRPr="00515354" w:rsidRDefault="0004795F" w:rsidP="00D12DEB">
      <w:pPr>
        <w:ind w:firstLine="709"/>
        <w:jc w:val="both"/>
        <w:rPr>
          <w:sz w:val="28"/>
          <w:szCs w:val="28"/>
          <w:lang w:val="uk-UA"/>
        </w:rPr>
      </w:pPr>
    </w:p>
    <w:p w:rsidR="0004795F" w:rsidRPr="00515354" w:rsidRDefault="0004795F" w:rsidP="00D12DEB">
      <w:pPr>
        <w:ind w:firstLine="709"/>
        <w:jc w:val="both"/>
        <w:rPr>
          <w:sz w:val="28"/>
          <w:szCs w:val="28"/>
          <w:lang w:val="uk-UA"/>
        </w:rPr>
      </w:pPr>
      <w:bookmarkStart w:id="1" w:name="n227"/>
      <w:bookmarkEnd w:id="1"/>
      <w:r w:rsidRPr="00515354">
        <w:rPr>
          <w:sz w:val="28"/>
          <w:szCs w:val="28"/>
          <w:lang w:val="uk-UA"/>
        </w:rPr>
        <w:t>2. Конкурс проводиться в три етапи.</w:t>
      </w:r>
    </w:p>
    <w:p w:rsidR="0004795F" w:rsidRPr="00515354" w:rsidRDefault="0004795F" w:rsidP="00D12DEB">
      <w:pPr>
        <w:ind w:firstLine="709"/>
        <w:jc w:val="both"/>
        <w:rPr>
          <w:sz w:val="28"/>
          <w:szCs w:val="28"/>
          <w:lang w:val="uk-UA"/>
        </w:rPr>
      </w:pPr>
      <w:bookmarkStart w:id="2" w:name="n228"/>
      <w:bookmarkEnd w:id="2"/>
    </w:p>
    <w:p w:rsidR="0004795F" w:rsidRPr="00515354" w:rsidRDefault="0004795F" w:rsidP="00D12DEB">
      <w:pPr>
        <w:ind w:firstLine="709"/>
        <w:jc w:val="both"/>
        <w:rPr>
          <w:sz w:val="28"/>
          <w:szCs w:val="28"/>
          <w:lang w:val="uk-UA"/>
        </w:rPr>
      </w:pPr>
      <w:r w:rsidRPr="00515354">
        <w:rPr>
          <w:sz w:val="28"/>
          <w:szCs w:val="28"/>
          <w:lang w:val="uk-UA"/>
        </w:rPr>
        <w:t>3. На першому етапі конкурсу члени конкурсної комісії індивідуально оцінюють конкурсні пропозиції за такими критеріями:</w:t>
      </w:r>
    </w:p>
    <w:p w:rsidR="0004795F" w:rsidRPr="00515354" w:rsidRDefault="0004795F" w:rsidP="00D12DEB">
      <w:pPr>
        <w:ind w:firstLine="709"/>
        <w:jc w:val="both"/>
        <w:rPr>
          <w:sz w:val="28"/>
          <w:szCs w:val="28"/>
          <w:lang w:val="uk-UA"/>
        </w:rPr>
      </w:pPr>
      <w:bookmarkStart w:id="3" w:name="n229"/>
      <w:bookmarkEnd w:id="3"/>
      <w:r w:rsidRPr="00515354">
        <w:rPr>
          <w:sz w:val="28"/>
          <w:szCs w:val="28"/>
          <w:lang w:val="uk-UA"/>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04795F" w:rsidRPr="00515354" w:rsidRDefault="0004795F" w:rsidP="00D12DEB">
      <w:pPr>
        <w:ind w:firstLine="709"/>
        <w:jc w:val="both"/>
        <w:rPr>
          <w:sz w:val="28"/>
          <w:szCs w:val="28"/>
          <w:lang w:val="uk-UA"/>
        </w:rPr>
      </w:pPr>
      <w:bookmarkStart w:id="4" w:name="n230"/>
      <w:bookmarkEnd w:id="4"/>
      <w:r w:rsidRPr="00515354">
        <w:rPr>
          <w:sz w:val="28"/>
          <w:szCs w:val="28"/>
          <w:lang w:val="uk-UA"/>
        </w:rPr>
        <w:t>відповідність загальнодержавному або відповідному             адміністративно-територіальному рівню виконання (реалізації) програми (проєкту, заходу).</w:t>
      </w:r>
    </w:p>
    <w:p w:rsidR="0004795F" w:rsidRPr="00515354" w:rsidRDefault="0004795F" w:rsidP="00D12DEB">
      <w:pPr>
        <w:ind w:firstLine="709"/>
        <w:jc w:val="both"/>
        <w:rPr>
          <w:sz w:val="28"/>
          <w:szCs w:val="28"/>
          <w:lang w:val="uk-UA"/>
        </w:rPr>
      </w:pPr>
      <w:bookmarkStart w:id="5" w:name="n231"/>
      <w:bookmarkEnd w:id="5"/>
    </w:p>
    <w:p w:rsidR="0004795F" w:rsidRPr="00515354" w:rsidRDefault="0004795F" w:rsidP="00D12DEB">
      <w:pPr>
        <w:ind w:firstLine="709"/>
        <w:jc w:val="both"/>
        <w:rPr>
          <w:sz w:val="28"/>
          <w:szCs w:val="28"/>
          <w:lang w:val="uk-UA"/>
        </w:rPr>
      </w:pPr>
      <w:r w:rsidRPr="00515354">
        <w:rPr>
          <w:sz w:val="28"/>
          <w:szCs w:val="28"/>
          <w:lang w:val="uk-UA"/>
        </w:rPr>
        <w:t>4. 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04795F" w:rsidRPr="00515354" w:rsidRDefault="0004795F" w:rsidP="00D12DEB">
      <w:pPr>
        <w:ind w:firstLine="709"/>
        <w:jc w:val="both"/>
        <w:rPr>
          <w:sz w:val="28"/>
          <w:szCs w:val="28"/>
          <w:lang w:val="uk-UA"/>
        </w:rPr>
      </w:pPr>
      <w:bookmarkStart w:id="6" w:name="n232"/>
      <w:bookmarkEnd w:id="6"/>
      <w:r w:rsidRPr="00515354">
        <w:rPr>
          <w:sz w:val="28"/>
          <w:szCs w:val="28"/>
          <w:lang w:val="uk-UA"/>
        </w:rPr>
        <w:t>За результатами оцінювання конкурсних пропозицій конкурсна комісія може оголосити додатковий збір конкурсних пропозицій.</w:t>
      </w:r>
    </w:p>
    <w:p w:rsidR="0004795F" w:rsidRPr="00515354" w:rsidRDefault="0004795F" w:rsidP="00D12DEB">
      <w:pPr>
        <w:ind w:firstLine="709"/>
        <w:jc w:val="both"/>
        <w:rPr>
          <w:sz w:val="28"/>
          <w:szCs w:val="28"/>
          <w:lang w:val="uk-UA"/>
        </w:rPr>
      </w:pPr>
      <w:bookmarkStart w:id="7" w:name="n233"/>
      <w:bookmarkEnd w:id="7"/>
    </w:p>
    <w:p w:rsidR="0004795F" w:rsidRPr="00515354" w:rsidRDefault="0004795F" w:rsidP="00D12DEB">
      <w:pPr>
        <w:ind w:firstLine="709"/>
        <w:jc w:val="both"/>
        <w:rPr>
          <w:sz w:val="28"/>
          <w:szCs w:val="28"/>
          <w:lang w:val="uk-UA"/>
        </w:rPr>
      </w:pPr>
      <w:r w:rsidRPr="00515354">
        <w:rPr>
          <w:sz w:val="28"/>
          <w:szCs w:val="28"/>
          <w:lang w:val="uk-UA"/>
        </w:rPr>
        <w:t>5. На другому етапі конкурсу керівниками громадських організацій проводиться відкритий захист конкурсних пропозицій.</w:t>
      </w:r>
    </w:p>
    <w:p w:rsidR="0004795F" w:rsidRPr="00515354" w:rsidRDefault="0004795F" w:rsidP="00D12DEB">
      <w:pPr>
        <w:ind w:firstLine="709"/>
        <w:jc w:val="both"/>
        <w:rPr>
          <w:sz w:val="28"/>
          <w:szCs w:val="28"/>
          <w:lang w:val="uk-UA"/>
        </w:rPr>
      </w:pPr>
      <w:bookmarkStart w:id="8" w:name="n234"/>
      <w:bookmarkEnd w:id="8"/>
    </w:p>
    <w:p w:rsidR="0004795F" w:rsidRPr="00515354" w:rsidRDefault="0004795F" w:rsidP="00D12DEB">
      <w:pPr>
        <w:ind w:firstLine="709"/>
        <w:jc w:val="both"/>
        <w:rPr>
          <w:sz w:val="28"/>
          <w:szCs w:val="28"/>
          <w:lang w:val="uk-UA"/>
        </w:rPr>
      </w:pPr>
      <w:r w:rsidRPr="00515354">
        <w:rPr>
          <w:sz w:val="28"/>
          <w:szCs w:val="28"/>
          <w:lang w:val="uk-UA"/>
        </w:rPr>
        <w:t>6. Рішення конкурсної комісії про проведення відкритого захисту оприлюднюється на веб-сайті Олександрівської селищної ради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04795F" w:rsidRPr="00515354" w:rsidRDefault="0004795F" w:rsidP="00D12DEB">
      <w:pPr>
        <w:ind w:firstLine="709"/>
        <w:jc w:val="both"/>
        <w:rPr>
          <w:sz w:val="28"/>
          <w:szCs w:val="28"/>
          <w:lang w:val="uk-UA"/>
        </w:rPr>
      </w:pPr>
      <w:bookmarkStart w:id="9" w:name="n235"/>
      <w:bookmarkEnd w:id="9"/>
      <w:r w:rsidRPr="00515354">
        <w:rPr>
          <w:sz w:val="28"/>
          <w:szCs w:val="28"/>
          <w:lang w:val="uk-UA"/>
        </w:rPr>
        <w:lastRenderedPageBreak/>
        <w:t>Захист конкурсної пропозиції здійснює керівник або уповноважений представник учасника конкурсу.</w:t>
      </w:r>
    </w:p>
    <w:p w:rsidR="0004795F" w:rsidRPr="00515354" w:rsidRDefault="0004795F" w:rsidP="00D12DEB">
      <w:pPr>
        <w:ind w:firstLine="709"/>
        <w:jc w:val="both"/>
        <w:rPr>
          <w:sz w:val="28"/>
          <w:szCs w:val="28"/>
          <w:lang w:val="uk-UA"/>
        </w:rPr>
      </w:pPr>
      <w:bookmarkStart w:id="10" w:name="n273"/>
      <w:bookmarkEnd w:id="10"/>
      <w:r w:rsidRPr="00515354">
        <w:rPr>
          <w:sz w:val="28"/>
          <w:szCs w:val="28"/>
          <w:lang w:val="uk-UA"/>
        </w:rPr>
        <w:t>Захист конкурсної пропозиції здійснюється державною мовою.</w:t>
      </w:r>
    </w:p>
    <w:p w:rsidR="0004795F" w:rsidRPr="00515354" w:rsidRDefault="0004795F" w:rsidP="00D12DEB">
      <w:pPr>
        <w:ind w:firstLine="709"/>
        <w:jc w:val="both"/>
        <w:rPr>
          <w:sz w:val="28"/>
          <w:szCs w:val="28"/>
          <w:lang w:val="uk-UA"/>
        </w:rPr>
      </w:pPr>
      <w:r w:rsidRPr="00515354">
        <w:rPr>
          <w:sz w:val="28"/>
          <w:szCs w:val="28"/>
          <w:lang w:val="uk-UA"/>
        </w:rPr>
        <w:t>Під час захисту конкурсних пропозицій керівник (представник) громадського об’єднання може використовувати друковану, відеопродукцію та інші матеріали державною мовою. У разі якщо керівник громадського об’єднання не зможе самостійно презентувати поданий проєкт, уповноважений представник організації повинен надати документ, який засвідчує його право представляти певну організацію.</w:t>
      </w:r>
    </w:p>
    <w:p w:rsidR="0004795F" w:rsidRPr="00515354" w:rsidRDefault="0004795F" w:rsidP="00192340">
      <w:pPr>
        <w:tabs>
          <w:tab w:val="left" w:pos="540"/>
        </w:tabs>
        <w:ind w:firstLine="709"/>
        <w:jc w:val="both"/>
        <w:rPr>
          <w:sz w:val="28"/>
          <w:szCs w:val="28"/>
          <w:lang w:val="uk-UA"/>
        </w:rPr>
      </w:pPr>
      <w:r w:rsidRPr="00515354">
        <w:rPr>
          <w:sz w:val="28"/>
          <w:szCs w:val="28"/>
          <w:lang w:val="uk-UA"/>
        </w:rPr>
        <w:t>Регламент виступу керівника (представника) громадської організації для захисту однієї конкурсної пропозиції - до 20 хвилин. Під час виступу керівник (представник) громадського об’єднання може надати інформацію стосовно проведених заходів у минулих роках. Члени конкурсної комісії можуть задати запитання керівнику або представнику громадського об’єднання (до 30 хвилин).</w:t>
      </w:r>
    </w:p>
    <w:p w:rsidR="0004795F" w:rsidRPr="00515354" w:rsidRDefault="0004795F" w:rsidP="00D12DEB">
      <w:pPr>
        <w:ind w:firstLine="709"/>
        <w:jc w:val="both"/>
        <w:rPr>
          <w:sz w:val="28"/>
          <w:szCs w:val="28"/>
          <w:lang w:val="uk-UA"/>
        </w:rPr>
      </w:pPr>
    </w:p>
    <w:p w:rsidR="0004795F" w:rsidRPr="00515354" w:rsidRDefault="0004795F" w:rsidP="00D12DEB">
      <w:pPr>
        <w:ind w:firstLine="709"/>
        <w:jc w:val="both"/>
        <w:rPr>
          <w:sz w:val="28"/>
          <w:szCs w:val="28"/>
          <w:lang w:val="uk-UA"/>
        </w:rPr>
      </w:pPr>
      <w:bookmarkStart w:id="11" w:name="n272"/>
      <w:bookmarkStart w:id="12" w:name="n236"/>
      <w:bookmarkEnd w:id="11"/>
      <w:bookmarkEnd w:id="12"/>
      <w:r w:rsidRPr="00515354">
        <w:rPr>
          <w:sz w:val="28"/>
          <w:szCs w:val="28"/>
          <w:lang w:val="uk-UA"/>
        </w:rPr>
        <w:t>7.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04795F" w:rsidRPr="00515354" w:rsidRDefault="0004795F" w:rsidP="00D12DEB">
      <w:pPr>
        <w:ind w:firstLine="709"/>
        <w:jc w:val="both"/>
        <w:rPr>
          <w:sz w:val="28"/>
          <w:szCs w:val="28"/>
          <w:lang w:val="uk-UA"/>
        </w:rPr>
      </w:pPr>
      <w:bookmarkStart w:id="13" w:name="n298"/>
      <w:bookmarkStart w:id="14" w:name="n237"/>
      <w:bookmarkEnd w:id="13"/>
      <w:bookmarkEnd w:id="14"/>
    </w:p>
    <w:p w:rsidR="0004795F" w:rsidRPr="00515354" w:rsidRDefault="0004795F" w:rsidP="00D12DEB">
      <w:pPr>
        <w:ind w:firstLine="709"/>
        <w:jc w:val="both"/>
        <w:rPr>
          <w:sz w:val="28"/>
          <w:szCs w:val="28"/>
          <w:lang w:val="uk-UA"/>
        </w:rPr>
      </w:pPr>
      <w:r w:rsidRPr="00515354">
        <w:rPr>
          <w:sz w:val="28"/>
          <w:szCs w:val="28"/>
          <w:lang w:val="uk-UA"/>
        </w:rPr>
        <w:t>8.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04795F" w:rsidRPr="00515354" w:rsidRDefault="0004795F" w:rsidP="00D12DEB">
      <w:pPr>
        <w:ind w:firstLine="709"/>
        <w:jc w:val="both"/>
        <w:rPr>
          <w:sz w:val="28"/>
          <w:szCs w:val="28"/>
          <w:lang w:val="uk-UA"/>
        </w:rPr>
      </w:pPr>
      <w:bookmarkStart w:id="15" w:name="n238"/>
      <w:bookmarkEnd w:id="15"/>
      <w:r w:rsidRPr="00515354">
        <w:rPr>
          <w:sz w:val="28"/>
          <w:szCs w:val="28"/>
          <w:lang w:val="uk-UA"/>
        </w:rPr>
        <w:t>відповідність програми (проєкту, заходу) її (його) меті;</w:t>
      </w:r>
    </w:p>
    <w:p w:rsidR="0004795F" w:rsidRPr="00515354" w:rsidRDefault="0004795F" w:rsidP="00D12DEB">
      <w:pPr>
        <w:ind w:firstLine="709"/>
        <w:jc w:val="both"/>
        <w:rPr>
          <w:sz w:val="28"/>
          <w:szCs w:val="28"/>
          <w:lang w:val="uk-UA"/>
        </w:rPr>
      </w:pPr>
      <w:bookmarkStart w:id="16" w:name="n239"/>
      <w:bookmarkEnd w:id="16"/>
      <w:r w:rsidRPr="00515354">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(проєкту, заходу);</w:t>
      </w:r>
    </w:p>
    <w:p w:rsidR="0004795F" w:rsidRPr="00515354" w:rsidRDefault="0004795F" w:rsidP="00D12DEB">
      <w:pPr>
        <w:ind w:firstLine="709"/>
        <w:jc w:val="both"/>
        <w:rPr>
          <w:sz w:val="28"/>
          <w:szCs w:val="28"/>
          <w:lang w:val="uk-UA"/>
        </w:rPr>
      </w:pPr>
      <w:bookmarkStart w:id="17" w:name="n240"/>
      <w:bookmarkEnd w:id="17"/>
      <w:r w:rsidRPr="00515354">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(проєкту, заходу), та очікуваних результатів виконання (реалізації) програми (проєкту, заходу);</w:t>
      </w:r>
    </w:p>
    <w:p w:rsidR="0004795F" w:rsidRPr="00515354" w:rsidRDefault="0004795F" w:rsidP="00D12DEB">
      <w:pPr>
        <w:ind w:firstLine="709"/>
        <w:jc w:val="both"/>
        <w:rPr>
          <w:sz w:val="28"/>
          <w:szCs w:val="28"/>
          <w:lang w:val="uk-UA"/>
        </w:rPr>
      </w:pPr>
      <w:bookmarkStart w:id="18" w:name="n241"/>
      <w:bookmarkEnd w:id="18"/>
      <w:r w:rsidRPr="00515354">
        <w:rPr>
          <w:sz w:val="28"/>
          <w:szCs w:val="28"/>
          <w:lang w:val="uk-UA"/>
        </w:rPr>
        <w:t>рівень кадрового та матеріально-технічного забезпечення, необхідного для виконання (реалізації) програми (проєкту, заходу), досвід провадження діяльності у відповідній сфері.</w:t>
      </w:r>
    </w:p>
    <w:p w:rsidR="0004795F" w:rsidRPr="00515354" w:rsidRDefault="0004795F" w:rsidP="00D12DEB">
      <w:pPr>
        <w:tabs>
          <w:tab w:val="left" w:pos="540"/>
        </w:tabs>
        <w:ind w:firstLine="709"/>
        <w:jc w:val="both"/>
        <w:rPr>
          <w:sz w:val="28"/>
          <w:szCs w:val="28"/>
          <w:lang w:val="uk-UA"/>
        </w:rPr>
      </w:pPr>
    </w:p>
    <w:p w:rsidR="0004795F" w:rsidRPr="00515354" w:rsidRDefault="0004795F" w:rsidP="00D12DEB">
      <w:pPr>
        <w:tabs>
          <w:tab w:val="left" w:pos="540"/>
        </w:tabs>
        <w:ind w:firstLine="709"/>
        <w:jc w:val="both"/>
        <w:rPr>
          <w:sz w:val="28"/>
          <w:szCs w:val="28"/>
          <w:lang w:val="uk-UA"/>
        </w:rPr>
      </w:pPr>
      <w:r w:rsidRPr="00515354">
        <w:rPr>
          <w:sz w:val="28"/>
          <w:szCs w:val="28"/>
          <w:lang w:val="uk-UA"/>
        </w:rPr>
        <w:t>9. Рішення конкурсної комісії оформлюється протоколом засідання, який підписується присутніми на її засіданні членами конкурсної комісії.</w:t>
      </w:r>
    </w:p>
    <w:p w:rsidR="0004795F" w:rsidRPr="00515354" w:rsidRDefault="0004795F" w:rsidP="00D12DEB">
      <w:pPr>
        <w:tabs>
          <w:tab w:val="left" w:pos="540"/>
        </w:tabs>
        <w:ind w:firstLine="709"/>
        <w:jc w:val="both"/>
        <w:rPr>
          <w:sz w:val="28"/>
          <w:szCs w:val="28"/>
          <w:lang w:val="uk-UA"/>
        </w:rPr>
      </w:pPr>
      <w:r w:rsidRPr="00515354">
        <w:rPr>
          <w:sz w:val="28"/>
          <w:szCs w:val="28"/>
          <w:lang w:val="uk-UA"/>
        </w:rPr>
        <w:tab/>
      </w:r>
    </w:p>
    <w:p w:rsidR="0004795F" w:rsidRPr="00515354" w:rsidRDefault="0004795F" w:rsidP="00D12DEB">
      <w:pPr>
        <w:tabs>
          <w:tab w:val="left" w:pos="540"/>
        </w:tabs>
        <w:jc w:val="both"/>
        <w:rPr>
          <w:sz w:val="28"/>
          <w:szCs w:val="28"/>
          <w:lang w:val="uk-UA"/>
        </w:rPr>
      </w:pPr>
    </w:p>
    <w:p w:rsidR="0004795F" w:rsidRPr="00515354" w:rsidRDefault="0004795F" w:rsidP="00D12DEB">
      <w:pPr>
        <w:tabs>
          <w:tab w:val="left" w:pos="540"/>
        </w:tabs>
        <w:jc w:val="center"/>
        <w:rPr>
          <w:sz w:val="28"/>
          <w:szCs w:val="28"/>
          <w:lang w:val="uk-UA"/>
        </w:rPr>
      </w:pPr>
      <w:r w:rsidRPr="00515354">
        <w:rPr>
          <w:sz w:val="28"/>
          <w:szCs w:val="28"/>
          <w:lang w:val="uk-UA"/>
        </w:rPr>
        <w:t>___________________</w:t>
      </w:r>
    </w:p>
    <w:p w:rsidR="0004795F" w:rsidRPr="00515354" w:rsidRDefault="0004795F" w:rsidP="007B05FE">
      <w:pPr>
        <w:jc w:val="both"/>
        <w:rPr>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28"/>
                <w:szCs w:val="28"/>
                <w:lang w:val="uk-UA"/>
              </w:rPr>
            </w:pPr>
          </w:p>
        </w:tc>
      </w:tr>
    </w:tbl>
    <w:p w:rsidR="0004795F" w:rsidRPr="00515354" w:rsidRDefault="0004795F" w:rsidP="00785263">
      <w:pPr>
        <w:jc w:val="center"/>
        <w:rPr>
          <w:b/>
          <w:bCs/>
          <w:sz w:val="28"/>
          <w:szCs w:val="28"/>
          <w:lang w:val="uk-UA"/>
        </w:rPr>
      </w:pPr>
      <w:bookmarkStart w:id="19" w:name="Text"/>
      <w:bookmarkStart w:id="20" w:name="n2"/>
      <w:bookmarkStart w:id="21" w:name="n15"/>
      <w:bookmarkEnd w:id="19"/>
      <w:bookmarkEnd w:id="20"/>
      <w:bookmarkEnd w:id="21"/>
      <w:r w:rsidRPr="00515354">
        <w:rPr>
          <w:b/>
          <w:bCs/>
          <w:sz w:val="28"/>
          <w:szCs w:val="28"/>
          <w:lang w:val="uk-UA"/>
        </w:rPr>
        <w:t xml:space="preserve">ПОЛОЖЕННЯ </w:t>
      </w:r>
    </w:p>
    <w:p w:rsidR="0004795F" w:rsidRPr="00515354" w:rsidRDefault="0004795F" w:rsidP="00785263">
      <w:pPr>
        <w:jc w:val="center"/>
        <w:rPr>
          <w:sz w:val="28"/>
          <w:szCs w:val="28"/>
          <w:lang w:val="uk-UA"/>
        </w:rPr>
      </w:pPr>
      <w:r w:rsidRPr="00515354">
        <w:rPr>
          <w:b/>
          <w:bCs/>
          <w:sz w:val="28"/>
          <w:szCs w:val="28"/>
          <w:lang w:val="uk-UA"/>
        </w:rPr>
        <w:t>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підтримкана конкурсній основі з Олександрівського селищного бюджету</w:t>
      </w:r>
      <w:r w:rsidRPr="00515354">
        <w:rPr>
          <w:sz w:val="28"/>
          <w:szCs w:val="28"/>
          <w:lang w:val="uk-UA"/>
        </w:rPr>
        <w:t> </w:t>
      </w:r>
      <w:r w:rsidRPr="00515354">
        <w:rPr>
          <w:sz w:val="28"/>
          <w:szCs w:val="28"/>
          <w:lang w:val="uk-UA"/>
        </w:rPr>
        <w:br/>
      </w:r>
    </w:p>
    <w:p w:rsidR="0004795F" w:rsidRPr="00515354" w:rsidRDefault="0004795F" w:rsidP="00BA136C">
      <w:pPr>
        <w:ind w:firstLine="709"/>
        <w:jc w:val="both"/>
        <w:rPr>
          <w:sz w:val="28"/>
          <w:szCs w:val="28"/>
          <w:lang w:val="uk-UA"/>
        </w:rPr>
      </w:pPr>
      <w:bookmarkStart w:id="22" w:name="n199"/>
      <w:bookmarkEnd w:id="22"/>
      <w:r w:rsidRPr="00515354">
        <w:rPr>
          <w:sz w:val="28"/>
          <w:szCs w:val="28"/>
          <w:lang w:val="uk-UA"/>
        </w:rPr>
        <w:t>1.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здійснює свої повноваження відповідно до постанови Кабінету Міністрів України від 12 жовтня 2011 року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w:t>
      </w:r>
    </w:p>
    <w:p w:rsidR="0004795F" w:rsidRPr="00515354" w:rsidRDefault="0004795F" w:rsidP="00BA136C">
      <w:pPr>
        <w:ind w:firstLine="709"/>
        <w:jc w:val="both"/>
        <w:rPr>
          <w:sz w:val="28"/>
          <w:szCs w:val="28"/>
          <w:lang w:val="uk-UA"/>
        </w:rPr>
      </w:pPr>
      <w:r w:rsidRPr="00515354">
        <w:rPr>
          <w:sz w:val="28"/>
          <w:szCs w:val="28"/>
          <w:lang w:val="uk-UA"/>
        </w:rPr>
        <w:t>2. Олександрівська селищна рада (далі - Організатор конкурсу)  утворює конкурсну комісію у складі не менш як семи осіб та затверджує її персональний склад. Головою конкурсної комісії за посадою є заступник селищного голови з питань діяльності виконавчих органів Олександрівської селищної ради.</w:t>
      </w:r>
    </w:p>
    <w:p w:rsidR="0004795F" w:rsidRPr="00515354" w:rsidRDefault="0004795F" w:rsidP="00BA136C">
      <w:pPr>
        <w:ind w:firstLine="709"/>
        <w:jc w:val="both"/>
        <w:rPr>
          <w:sz w:val="28"/>
          <w:szCs w:val="28"/>
          <w:lang w:val="uk-UA"/>
        </w:rPr>
      </w:pPr>
      <w:bookmarkStart w:id="23" w:name="n289"/>
      <w:bookmarkStart w:id="24" w:name="n288"/>
      <w:bookmarkStart w:id="25" w:name="n200"/>
      <w:bookmarkStart w:id="26" w:name="n201"/>
      <w:bookmarkEnd w:id="23"/>
      <w:bookmarkEnd w:id="24"/>
      <w:bookmarkEnd w:id="25"/>
      <w:bookmarkEnd w:id="26"/>
      <w:r w:rsidRPr="00515354">
        <w:rPr>
          <w:sz w:val="28"/>
          <w:szCs w:val="28"/>
          <w:lang w:val="uk-UA"/>
        </w:rPr>
        <w:t>3. До складу конкурсної комісії включаються представники організатора конкурсу, а також за згодою - представники інститутів громадянського суспільства, державних органів та органів місцевого самоврядування, депутати - голови постійних комісій Олександрівської селищної ради, які мають відповідний досвід роботи та кваліфікацію.</w:t>
      </w:r>
    </w:p>
    <w:p w:rsidR="0004795F" w:rsidRPr="00515354" w:rsidRDefault="0004795F" w:rsidP="00BA136C">
      <w:pPr>
        <w:ind w:firstLine="709"/>
        <w:jc w:val="both"/>
        <w:rPr>
          <w:sz w:val="28"/>
          <w:szCs w:val="28"/>
          <w:lang w:val="uk-UA"/>
        </w:rPr>
      </w:pPr>
      <w:bookmarkStart w:id="27" w:name="n313"/>
      <w:bookmarkStart w:id="28" w:name="n202"/>
      <w:bookmarkEnd w:id="27"/>
      <w:bookmarkEnd w:id="28"/>
      <w:r w:rsidRPr="00515354">
        <w:rPr>
          <w:sz w:val="28"/>
          <w:szCs w:val="28"/>
          <w:lang w:val="uk-UA"/>
        </w:rPr>
        <w:t>4. Чисельність посадових осіб організатора конкурсу не повинна перевищувати 50 відсотків кількості членів конкурсної комісії.</w:t>
      </w:r>
    </w:p>
    <w:p w:rsidR="0004795F" w:rsidRPr="00515354" w:rsidRDefault="0004795F" w:rsidP="00BA136C">
      <w:pPr>
        <w:ind w:firstLine="709"/>
        <w:jc w:val="both"/>
        <w:rPr>
          <w:sz w:val="28"/>
          <w:szCs w:val="28"/>
          <w:lang w:val="uk-UA"/>
        </w:rPr>
      </w:pPr>
      <w:bookmarkStart w:id="29" w:name="n203"/>
      <w:bookmarkEnd w:id="29"/>
      <w:r w:rsidRPr="00515354">
        <w:rPr>
          <w:sz w:val="28"/>
          <w:szCs w:val="28"/>
          <w:lang w:val="uk-UA"/>
        </w:rPr>
        <w:t>5. Члени конкурсної комісії здійснюють свої повноваження на громадських засадах.</w:t>
      </w:r>
    </w:p>
    <w:p w:rsidR="0004795F" w:rsidRPr="00515354" w:rsidRDefault="0004795F" w:rsidP="00BA136C">
      <w:pPr>
        <w:ind w:firstLine="709"/>
        <w:jc w:val="both"/>
        <w:rPr>
          <w:sz w:val="28"/>
          <w:szCs w:val="28"/>
          <w:lang w:val="uk-UA"/>
        </w:rPr>
      </w:pPr>
      <w:bookmarkStart w:id="30" w:name="n204"/>
      <w:bookmarkEnd w:id="30"/>
      <w:r w:rsidRPr="00515354">
        <w:rPr>
          <w:sz w:val="28"/>
          <w:szCs w:val="28"/>
          <w:lang w:val="uk-UA"/>
        </w:rPr>
        <w:t>Не може бути членом конкурсної комісії особа, що є керівником, членом керівних органів або працівником учасника конкурсу.</w:t>
      </w:r>
    </w:p>
    <w:p w:rsidR="0004795F" w:rsidRPr="00515354" w:rsidRDefault="0004795F" w:rsidP="00BA136C">
      <w:pPr>
        <w:ind w:firstLine="709"/>
        <w:jc w:val="both"/>
        <w:rPr>
          <w:sz w:val="28"/>
          <w:szCs w:val="28"/>
          <w:lang w:val="uk-UA"/>
        </w:rPr>
      </w:pPr>
      <w:bookmarkStart w:id="31" w:name="n205"/>
      <w:bookmarkEnd w:id="31"/>
      <w:r w:rsidRPr="00515354">
        <w:rPr>
          <w:sz w:val="28"/>
          <w:szCs w:val="28"/>
          <w:lang w:val="uk-UA"/>
        </w:rPr>
        <w:t>Члени конкурсної комісії зобов’язані не допускати конфлікту інтересів під час розгляду конкурсних пропозицій.</w:t>
      </w:r>
    </w:p>
    <w:p w:rsidR="0004795F" w:rsidRPr="00515354" w:rsidRDefault="0004795F" w:rsidP="00BA136C">
      <w:pPr>
        <w:ind w:firstLine="709"/>
        <w:jc w:val="both"/>
        <w:rPr>
          <w:sz w:val="28"/>
          <w:szCs w:val="28"/>
          <w:lang w:val="uk-UA"/>
        </w:rPr>
      </w:pPr>
      <w:bookmarkStart w:id="32" w:name="n206"/>
      <w:bookmarkStart w:id="33" w:name="n209"/>
      <w:bookmarkEnd w:id="32"/>
      <w:bookmarkEnd w:id="33"/>
      <w:r w:rsidRPr="00515354">
        <w:rPr>
          <w:sz w:val="28"/>
          <w:szCs w:val="28"/>
          <w:lang w:val="uk-UA"/>
        </w:rPr>
        <w:t>6. Засідання конкурсної комісії проводяться у міру потреби, про що повідомляються учасники засідання не пізніше ніж за три робочих дні до його проведення.</w:t>
      </w:r>
    </w:p>
    <w:p w:rsidR="0004795F" w:rsidRPr="00515354" w:rsidRDefault="0004795F" w:rsidP="00BA136C">
      <w:pPr>
        <w:ind w:firstLine="709"/>
        <w:jc w:val="both"/>
        <w:rPr>
          <w:sz w:val="28"/>
          <w:szCs w:val="28"/>
          <w:lang w:val="uk-UA"/>
        </w:rPr>
      </w:pPr>
      <w:bookmarkStart w:id="34" w:name="n210"/>
      <w:bookmarkStart w:id="35" w:name="n211"/>
      <w:bookmarkEnd w:id="34"/>
      <w:bookmarkEnd w:id="35"/>
      <w:r w:rsidRPr="00515354">
        <w:rPr>
          <w:sz w:val="28"/>
          <w:szCs w:val="28"/>
          <w:lang w:val="uk-UA"/>
        </w:rPr>
        <w:t>7. Засідання конкурсної комісії вважається правомочним, якщо на ньому присутні не менше двох третин складу конкурсної комісії.</w:t>
      </w:r>
    </w:p>
    <w:p w:rsidR="0004795F" w:rsidRPr="00515354" w:rsidRDefault="0004795F" w:rsidP="00BA136C">
      <w:pPr>
        <w:ind w:firstLine="709"/>
        <w:jc w:val="both"/>
        <w:rPr>
          <w:sz w:val="28"/>
          <w:szCs w:val="28"/>
          <w:lang w:val="uk-UA"/>
        </w:rPr>
      </w:pPr>
      <w:bookmarkStart w:id="36" w:name="n212"/>
      <w:bookmarkEnd w:id="36"/>
      <w:r w:rsidRPr="00515354">
        <w:rPr>
          <w:sz w:val="28"/>
          <w:szCs w:val="28"/>
          <w:lang w:val="uk-UA"/>
        </w:rPr>
        <w:t>8. Рішення конкурсної комісії приймається більшістю голосів членів комісії, присутніх на засіданні.</w:t>
      </w:r>
    </w:p>
    <w:p w:rsidR="0004795F" w:rsidRPr="00515354" w:rsidRDefault="0004795F" w:rsidP="00BA136C">
      <w:pPr>
        <w:ind w:firstLine="709"/>
        <w:jc w:val="both"/>
        <w:rPr>
          <w:sz w:val="28"/>
          <w:szCs w:val="28"/>
          <w:lang w:val="uk-UA"/>
        </w:rPr>
      </w:pPr>
      <w:bookmarkStart w:id="37" w:name="n213"/>
      <w:bookmarkEnd w:id="37"/>
      <w:r w:rsidRPr="00515354">
        <w:rPr>
          <w:sz w:val="28"/>
          <w:szCs w:val="28"/>
          <w:lang w:val="uk-UA"/>
        </w:rPr>
        <w:lastRenderedPageBreak/>
        <w:t>За умови рівного розподілу голосів вирішальним є голос голови конкурсної комісії.</w:t>
      </w:r>
    </w:p>
    <w:p w:rsidR="0004795F" w:rsidRPr="00515354" w:rsidRDefault="0004795F" w:rsidP="00BA136C">
      <w:pPr>
        <w:ind w:firstLine="709"/>
        <w:jc w:val="both"/>
        <w:rPr>
          <w:sz w:val="28"/>
          <w:szCs w:val="28"/>
          <w:lang w:val="uk-UA"/>
        </w:rPr>
      </w:pPr>
      <w:bookmarkStart w:id="38" w:name="n214"/>
      <w:bookmarkEnd w:id="38"/>
      <w:r w:rsidRPr="00515354">
        <w:rPr>
          <w:sz w:val="28"/>
          <w:szCs w:val="28"/>
          <w:lang w:val="uk-UA"/>
        </w:rPr>
        <w:t>9. Усі рішення, прийняті конкурсною комісією, зазначаються в протоколі, який підписується присутніми на її засіданні членами комісії.</w:t>
      </w:r>
    </w:p>
    <w:p w:rsidR="0004795F" w:rsidRPr="00515354" w:rsidRDefault="0004795F" w:rsidP="00BA136C">
      <w:pPr>
        <w:ind w:firstLine="709"/>
        <w:jc w:val="both"/>
        <w:rPr>
          <w:sz w:val="28"/>
          <w:szCs w:val="28"/>
          <w:lang w:val="uk-UA"/>
        </w:rPr>
      </w:pPr>
      <w:bookmarkStart w:id="39" w:name="n215"/>
      <w:bookmarkEnd w:id="39"/>
      <w:r w:rsidRPr="00515354">
        <w:rPr>
          <w:sz w:val="28"/>
          <w:szCs w:val="28"/>
          <w:lang w:val="uk-UA"/>
        </w:rPr>
        <w:t>Рішення конкурсної комісії розміщуються протягом трьох робочих днів на власному веб-сайті організатора конкурсу.</w:t>
      </w:r>
    </w:p>
    <w:p w:rsidR="0004795F" w:rsidRPr="00515354" w:rsidRDefault="0004795F" w:rsidP="00BA136C">
      <w:pPr>
        <w:ind w:firstLine="709"/>
        <w:jc w:val="both"/>
        <w:rPr>
          <w:sz w:val="28"/>
          <w:szCs w:val="28"/>
          <w:lang w:val="uk-UA"/>
        </w:rPr>
      </w:pPr>
      <w:bookmarkStart w:id="40" w:name="n216"/>
      <w:bookmarkEnd w:id="40"/>
      <w:r w:rsidRPr="00515354">
        <w:rPr>
          <w:sz w:val="28"/>
          <w:szCs w:val="28"/>
          <w:lang w:val="uk-UA"/>
        </w:rPr>
        <w:t>10. Учасникові конкурсу на його вимогу видається копія протоколу засідання конкурсної комісії.</w:t>
      </w:r>
    </w:p>
    <w:p w:rsidR="0004795F" w:rsidRPr="00515354" w:rsidRDefault="0004795F" w:rsidP="00BA136C">
      <w:pPr>
        <w:ind w:firstLine="709"/>
        <w:jc w:val="both"/>
        <w:rPr>
          <w:sz w:val="28"/>
          <w:szCs w:val="28"/>
          <w:lang w:val="uk-UA"/>
        </w:rPr>
      </w:pPr>
      <w:bookmarkStart w:id="41" w:name="n217"/>
      <w:bookmarkEnd w:id="41"/>
      <w:r w:rsidRPr="00515354">
        <w:rPr>
          <w:sz w:val="28"/>
          <w:szCs w:val="28"/>
          <w:lang w:val="uk-UA"/>
        </w:rPr>
        <w:t xml:space="preserve">Конкурсна комісія, у разі потреби, може прийняти рішення про проведення перевірки достовірності інформації, зазначеної у конкурсній пропозиції. </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bookmarkStart w:id="42" w:name="n218"/>
      <w:bookmarkStart w:id="43" w:name="n225"/>
      <w:bookmarkStart w:id="44" w:name="n226"/>
      <w:bookmarkStart w:id="45" w:name="n243"/>
      <w:bookmarkStart w:id="46" w:name="n248"/>
      <w:bookmarkStart w:id="47" w:name="n250"/>
      <w:bookmarkStart w:id="48" w:name="n299"/>
      <w:bookmarkStart w:id="49" w:name="n301"/>
      <w:bookmarkStart w:id="50" w:name="n252"/>
      <w:bookmarkStart w:id="51" w:name="n303"/>
      <w:bookmarkStart w:id="52" w:name="n267"/>
      <w:bookmarkStart w:id="53" w:name="n143"/>
      <w:bookmarkEnd w:id="42"/>
      <w:bookmarkEnd w:id="43"/>
      <w:bookmarkEnd w:id="44"/>
      <w:bookmarkEnd w:id="45"/>
      <w:bookmarkEnd w:id="46"/>
      <w:bookmarkEnd w:id="47"/>
      <w:bookmarkEnd w:id="48"/>
      <w:bookmarkEnd w:id="49"/>
      <w:bookmarkEnd w:id="50"/>
      <w:bookmarkEnd w:id="51"/>
      <w:bookmarkEnd w:id="52"/>
      <w:bookmarkEnd w:id="53"/>
      <w:r w:rsidRPr="00515354">
        <w:rPr>
          <w:sz w:val="28"/>
          <w:szCs w:val="28"/>
          <w:lang w:val="uk-UA"/>
        </w:rPr>
        <w:t xml:space="preserve">11. Конкурсна комісія приймає рішення стосовно можливості допущення конкурсної пропозиції до участі в конкурсі.    </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bookmarkStart w:id="54" w:name="n311"/>
      <w:bookmarkStart w:id="55" w:name="n297"/>
      <w:bookmarkStart w:id="56" w:name="n242"/>
      <w:bookmarkEnd w:id="54"/>
      <w:bookmarkEnd w:id="55"/>
      <w:bookmarkEnd w:id="56"/>
      <w:r w:rsidRPr="00515354">
        <w:rPr>
          <w:sz w:val="28"/>
          <w:szCs w:val="28"/>
          <w:lang w:val="uk-UA"/>
        </w:rPr>
        <w:t>Конкурсна комісія на своєму засіданні підсумовує результати оцінки конкурсних пропозицій, складає рейтинг конкурсних пропозицій, складає рейтинг конкурсних пропозицій та приймає рішення щодо визначення переможців Конкурсу.</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 xml:space="preserve">12. Члени Конкурсної комісії залучаються до моніторингу стану виконання (реалізації) проєктів (заходів), визначених переможцями конкурсу. </w:t>
      </w:r>
    </w:p>
    <w:p w:rsidR="0004795F" w:rsidRPr="00515354" w:rsidRDefault="0004795F"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Конкурсна комісія може розглядати на своїх засіданнях хід виконання проєктів та надавати свої рекомендації організатору конкурсу щодо корегування кошторису витрат з метою економного та ефективного використання бюджетних коштів.</w:t>
      </w:r>
    </w:p>
    <w:p w:rsidR="0004795F" w:rsidRPr="00515354" w:rsidRDefault="0004795F" w:rsidP="00785263">
      <w:pPr>
        <w:pStyle w:val="rvps2"/>
        <w:shd w:val="clear" w:color="auto" w:fill="FFFFFF"/>
        <w:spacing w:before="0" w:beforeAutospacing="0" w:after="150" w:afterAutospacing="0"/>
        <w:ind w:firstLine="450"/>
        <w:jc w:val="both"/>
        <w:rPr>
          <w:sz w:val="28"/>
          <w:szCs w:val="28"/>
          <w:lang w:val="uk-UA"/>
        </w:rPr>
      </w:pPr>
    </w:p>
    <w:p w:rsidR="0004795F" w:rsidRPr="00515354" w:rsidRDefault="0004795F" w:rsidP="00785263">
      <w:pPr>
        <w:pStyle w:val="rvps2"/>
        <w:shd w:val="clear" w:color="auto" w:fill="FFFFFF"/>
        <w:spacing w:before="0" w:beforeAutospacing="0" w:after="150" w:afterAutospacing="0"/>
        <w:ind w:firstLine="450"/>
        <w:jc w:val="center"/>
        <w:rPr>
          <w:sz w:val="28"/>
          <w:szCs w:val="28"/>
          <w:lang w:val="uk-UA"/>
        </w:rPr>
      </w:pPr>
      <w:r w:rsidRPr="00515354">
        <w:rPr>
          <w:sz w:val="28"/>
          <w:szCs w:val="28"/>
          <w:lang w:val="uk-UA"/>
        </w:rPr>
        <w:t>____________________</w:t>
      </w:r>
    </w:p>
    <w:p w:rsidR="0004795F" w:rsidRPr="00515354" w:rsidRDefault="0004795F" w:rsidP="007B05FE">
      <w:pPr>
        <w:jc w:val="both"/>
        <w:rPr>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28"/>
                <w:szCs w:val="28"/>
                <w:lang w:val="uk-UA"/>
              </w:rPr>
            </w:pPr>
          </w:p>
        </w:tc>
      </w:tr>
    </w:tbl>
    <w:p w:rsidR="0004795F" w:rsidRPr="00515354" w:rsidRDefault="0004795F" w:rsidP="002523D0">
      <w:pPr>
        <w:jc w:val="center"/>
        <w:rPr>
          <w:b/>
          <w:sz w:val="28"/>
          <w:szCs w:val="28"/>
          <w:lang w:val="uk-UA"/>
        </w:rPr>
      </w:pPr>
      <w:r w:rsidRPr="00515354">
        <w:rPr>
          <w:b/>
          <w:sz w:val="28"/>
          <w:szCs w:val="28"/>
          <w:lang w:val="uk-UA"/>
        </w:rPr>
        <w:t>СКЛАД</w:t>
      </w:r>
    </w:p>
    <w:p w:rsidR="0004795F" w:rsidRPr="00515354" w:rsidRDefault="0004795F" w:rsidP="002523D0">
      <w:pPr>
        <w:jc w:val="center"/>
        <w:rPr>
          <w:b/>
          <w:sz w:val="28"/>
          <w:szCs w:val="28"/>
          <w:lang w:val="uk-UA"/>
        </w:rPr>
      </w:pPr>
      <w:r w:rsidRPr="00515354">
        <w:rPr>
          <w:b/>
          <w:sz w:val="28"/>
          <w:szCs w:val="28"/>
          <w:lang w:val="uk-UA"/>
        </w:rPr>
        <w:t xml:space="preserve">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w:t>
      </w:r>
    </w:p>
    <w:p w:rsidR="0004795F" w:rsidRPr="00515354" w:rsidRDefault="0004795F" w:rsidP="002523D0">
      <w:pPr>
        <w:jc w:val="center"/>
        <w:rPr>
          <w:b/>
          <w:sz w:val="28"/>
          <w:szCs w:val="28"/>
          <w:lang w:val="uk-UA"/>
        </w:rPr>
      </w:pPr>
      <w:r w:rsidRPr="00515354">
        <w:rPr>
          <w:b/>
          <w:sz w:val="28"/>
          <w:szCs w:val="28"/>
          <w:lang w:val="uk-UA"/>
        </w:rPr>
        <w:t xml:space="preserve">з Олександрівського селищного бюджету </w:t>
      </w:r>
    </w:p>
    <w:p w:rsidR="0004795F" w:rsidRPr="00515354" w:rsidRDefault="0004795F" w:rsidP="002523D0">
      <w:pPr>
        <w:shd w:val="clear" w:color="auto" w:fill="FFFFFF"/>
        <w:jc w:val="center"/>
        <w:textAlignment w:val="baseline"/>
        <w:rPr>
          <w:bCs/>
          <w:color w:val="212529"/>
          <w:sz w:val="28"/>
          <w:szCs w:val="28"/>
          <w:lang w:val="uk-UA"/>
        </w:rPr>
      </w:pPr>
    </w:p>
    <w:p w:rsidR="0004795F" w:rsidRPr="00515354" w:rsidRDefault="0004795F" w:rsidP="002523D0">
      <w:pPr>
        <w:shd w:val="clear" w:color="auto" w:fill="FFFFFF"/>
        <w:jc w:val="center"/>
        <w:textAlignment w:val="baseline"/>
        <w:rPr>
          <w:b/>
          <w:color w:val="212529"/>
          <w:sz w:val="28"/>
          <w:szCs w:val="28"/>
          <w:lang w:val="uk-UA"/>
        </w:rPr>
      </w:pPr>
      <w:r w:rsidRPr="00515354">
        <w:rPr>
          <w:b/>
          <w:color w:val="212529"/>
          <w:sz w:val="28"/>
          <w:szCs w:val="28"/>
          <w:lang w:val="uk-UA"/>
        </w:rPr>
        <w:t>Голова конкурсної комісії:</w:t>
      </w:r>
    </w:p>
    <w:p w:rsidR="0004795F" w:rsidRPr="00515354" w:rsidRDefault="0004795F" w:rsidP="002523D0">
      <w:pPr>
        <w:shd w:val="clear" w:color="auto" w:fill="FFFFFF"/>
        <w:jc w:val="center"/>
        <w:textAlignment w:val="baseline"/>
        <w:rPr>
          <w:bCs/>
          <w:color w:val="212529"/>
          <w:sz w:val="16"/>
          <w:szCs w:val="16"/>
          <w:lang w:val="uk-UA"/>
        </w:rPr>
      </w:pPr>
    </w:p>
    <w:p w:rsidR="0004795F" w:rsidRPr="00515354" w:rsidRDefault="0004795F" w:rsidP="002523D0">
      <w:pPr>
        <w:shd w:val="clear" w:color="auto" w:fill="FFFFFF"/>
        <w:jc w:val="both"/>
        <w:textAlignment w:val="baseline"/>
        <w:rPr>
          <w:bCs/>
          <w:sz w:val="28"/>
          <w:szCs w:val="28"/>
          <w:lang w:val="uk-UA"/>
        </w:rPr>
      </w:pPr>
      <w:r w:rsidRPr="00515354">
        <w:rPr>
          <w:sz w:val="28"/>
          <w:szCs w:val="28"/>
          <w:lang w:val="uk-UA"/>
        </w:rPr>
        <w:t>Скляренко Василь Іванович - заступник селищного голови з питань діяльності виконавчих органів Олександрівської селищної ради</w:t>
      </w:r>
    </w:p>
    <w:p w:rsidR="0004795F" w:rsidRPr="00515354" w:rsidRDefault="0004795F" w:rsidP="002523D0">
      <w:pPr>
        <w:shd w:val="clear" w:color="auto" w:fill="FFFFFF"/>
        <w:jc w:val="both"/>
        <w:textAlignment w:val="baseline"/>
        <w:rPr>
          <w:bCs/>
          <w:sz w:val="20"/>
          <w:szCs w:val="20"/>
          <w:lang w:val="uk-UA"/>
        </w:rPr>
      </w:pPr>
    </w:p>
    <w:p w:rsidR="0004795F" w:rsidRPr="00515354" w:rsidRDefault="0004795F" w:rsidP="002523D0">
      <w:pPr>
        <w:shd w:val="clear" w:color="auto" w:fill="FFFFFF"/>
        <w:jc w:val="center"/>
        <w:textAlignment w:val="baseline"/>
        <w:rPr>
          <w:b/>
          <w:sz w:val="28"/>
          <w:szCs w:val="28"/>
          <w:lang w:val="uk-UA"/>
        </w:rPr>
      </w:pPr>
      <w:r w:rsidRPr="00515354">
        <w:rPr>
          <w:b/>
          <w:sz w:val="28"/>
          <w:szCs w:val="28"/>
          <w:lang w:val="uk-UA"/>
        </w:rPr>
        <w:t>Заступник голови конкурсної комісії:</w:t>
      </w:r>
    </w:p>
    <w:p w:rsidR="0004795F" w:rsidRPr="00515354" w:rsidRDefault="0004795F" w:rsidP="002523D0">
      <w:pPr>
        <w:shd w:val="clear" w:color="auto" w:fill="FFFFFF"/>
        <w:jc w:val="center"/>
        <w:textAlignment w:val="baseline"/>
        <w:rPr>
          <w:bCs/>
          <w:sz w:val="16"/>
          <w:szCs w:val="16"/>
          <w:lang w:val="uk-UA"/>
        </w:rPr>
      </w:pPr>
    </w:p>
    <w:p w:rsidR="0004795F" w:rsidRPr="00515354" w:rsidRDefault="0004795F" w:rsidP="002523D0">
      <w:pPr>
        <w:shd w:val="clear" w:color="auto" w:fill="FFFFFF"/>
        <w:jc w:val="both"/>
        <w:textAlignment w:val="baseline"/>
        <w:rPr>
          <w:bCs/>
          <w:sz w:val="28"/>
          <w:szCs w:val="28"/>
          <w:lang w:val="uk-UA"/>
        </w:rPr>
      </w:pPr>
      <w:r w:rsidRPr="00515354">
        <w:rPr>
          <w:bCs/>
          <w:sz w:val="28"/>
          <w:szCs w:val="28"/>
          <w:lang w:val="uk-UA"/>
        </w:rPr>
        <w:t>Антіпова Ірина Олександрівна – начальник відділу соціального захисту населення  Олександрівської селищної ради</w:t>
      </w:r>
    </w:p>
    <w:p w:rsidR="0004795F" w:rsidRPr="00515354" w:rsidRDefault="0004795F" w:rsidP="002523D0">
      <w:pPr>
        <w:shd w:val="clear" w:color="auto" w:fill="FFFFFF"/>
        <w:jc w:val="center"/>
        <w:textAlignment w:val="baseline"/>
        <w:rPr>
          <w:bCs/>
          <w:sz w:val="20"/>
          <w:szCs w:val="20"/>
          <w:lang w:val="uk-UA"/>
        </w:rPr>
      </w:pPr>
    </w:p>
    <w:p w:rsidR="0004795F" w:rsidRPr="00515354" w:rsidRDefault="0004795F" w:rsidP="002523D0">
      <w:pPr>
        <w:shd w:val="clear" w:color="auto" w:fill="FFFFFF"/>
        <w:jc w:val="center"/>
        <w:textAlignment w:val="baseline"/>
        <w:rPr>
          <w:b/>
          <w:sz w:val="28"/>
          <w:szCs w:val="28"/>
          <w:lang w:val="uk-UA"/>
        </w:rPr>
      </w:pPr>
      <w:r w:rsidRPr="00515354">
        <w:rPr>
          <w:b/>
          <w:sz w:val="28"/>
          <w:szCs w:val="28"/>
          <w:lang w:val="uk-UA"/>
        </w:rPr>
        <w:t>Секретар конкурсної комісії:</w:t>
      </w:r>
    </w:p>
    <w:p w:rsidR="0004795F" w:rsidRPr="00515354" w:rsidRDefault="0004795F" w:rsidP="002523D0">
      <w:pPr>
        <w:shd w:val="clear" w:color="auto" w:fill="FFFFFF"/>
        <w:jc w:val="center"/>
        <w:textAlignment w:val="baseline"/>
        <w:rPr>
          <w:bCs/>
          <w:sz w:val="16"/>
          <w:szCs w:val="16"/>
          <w:lang w:val="uk-UA"/>
        </w:rPr>
      </w:pPr>
    </w:p>
    <w:p w:rsidR="0004795F" w:rsidRPr="00515354" w:rsidRDefault="0004795F" w:rsidP="002523D0">
      <w:pPr>
        <w:shd w:val="clear" w:color="auto" w:fill="FFFFFF"/>
        <w:jc w:val="both"/>
        <w:textAlignment w:val="baseline"/>
        <w:rPr>
          <w:bCs/>
          <w:sz w:val="28"/>
          <w:szCs w:val="28"/>
          <w:lang w:val="uk-UA"/>
        </w:rPr>
      </w:pPr>
      <w:r w:rsidRPr="00515354">
        <w:rPr>
          <w:bCs/>
          <w:sz w:val="28"/>
          <w:szCs w:val="28"/>
          <w:lang w:val="uk-UA"/>
        </w:rPr>
        <w:t>Загинайко Ольга Михайлівна – завідувач сектору соціальних допомог відділу соціального захисту населення Олександрівської селищної ради</w:t>
      </w:r>
    </w:p>
    <w:p w:rsidR="0004795F" w:rsidRPr="00515354" w:rsidRDefault="0004795F" w:rsidP="002523D0">
      <w:pPr>
        <w:shd w:val="clear" w:color="auto" w:fill="FFFFFF"/>
        <w:jc w:val="both"/>
        <w:textAlignment w:val="baseline"/>
        <w:rPr>
          <w:bCs/>
          <w:sz w:val="20"/>
          <w:szCs w:val="20"/>
          <w:lang w:val="uk-UA"/>
        </w:rPr>
      </w:pPr>
    </w:p>
    <w:p w:rsidR="0004795F" w:rsidRPr="00515354" w:rsidRDefault="0004795F" w:rsidP="002523D0">
      <w:pPr>
        <w:shd w:val="clear" w:color="auto" w:fill="FFFFFF"/>
        <w:jc w:val="center"/>
        <w:textAlignment w:val="baseline"/>
        <w:rPr>
          <w:b/>
          <w:sz w:val="28"/>
          <w:szCs w:val="28"/>
          <w:lang w:val="uk-UA"/>
        </w:rPr>
      </w:pPr>
      <w:r w:rsidRPr="00515354">
        <w:rPr>
          <w:b/>
          <w:sz w:val="28"/>
          <w:szCs w:val="28"/>
          <w:lang w:val="uk-UA"/>
        </w:rPr>
        <w:t>Члени конкурсної комісії:</w:t>
      </w:r>
    </w:p>
    <w:p w:rsidR="0004795F" w:rsidRPr="00515354" w:rsidRDefault="0004795F" w:rsidP="002523D0">
      <w:pPr>
        <w:shd w:val="clear" w:color="auto" w:fill="FFFFFF"/>
        <w:jc w:val="center"/>
        <w:textAlignment w:val="baseline"/>
        <w:rPr>
          <w:bCs/>
          <w:sz w:val="20"/>
          <w:szCs w:val="20"/>
          <w:lang w:val="uk-UA"/>
        </w:rPr>
      </w:pPr>
    </w:p>
    <w:p w:rsidR="0004795F" w:rsidRPr="00515354" w:rsidRDefault="0004795F" w:rsidP="002523D0">
      <w:pPr>
        <w:shd w:val="clear" w:color="auto" w:fill="FFFFFF"/>
        <w:jc w:val="both"/>
        <w:textAlignment w:val="baseline"/>
        <w:outlineLvl w:val="3"/>
        <w:rPr>
          <w:sz w:val="28"/>
          <w:szCs w:val="28"/>
          <w:lang w:val="uk-UA"/>
        </w:rPr>
      </w:pPr>
      <w:r w:rsidRPr="00515354">
        <w:rPr>
          <w:sz w:val="28"/>
          <w:szCs w:val="28"/>
          <w:lang w:val="uk-UA"/>
        </w:rPr>
        <w:t>Антіпов Сергій Юрійович – керуючий справами (секретар) виконавчого комітету Олександрівської селищної ради</w:t>
      </w: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shd w:val="clear" w:color="auto" w:fill="FFFFFF"/>
        <w:jc w:val="both"/>
        <w:textAlignment w:val="baseline"/>
        <w:rPr>
          <w:sz w:val="28"/>
          <w:szCs w:val="28"/>
          <w:lang w:val="uk-UA"/>
        </w:rPr>
      </w:pPr>
      <w:r w:rsidRPr="00515354">
        <w:rPr>
          <w:sz w:val="28"/>
          <w:szCs w:val="28"/>
          <w:lang w:val="uk-UA"/>
        </w:rPr>
        <w:t>Безпечна Світлана Анатоліївна – в.о. директора КЗ «Центр соціальних служб для сім’ї, дітей та молоді» Олександрівської селищної ради (за згодою)</w:t>
      </w:r>
    </w:p>
    <w:p w:rsidR="0004795F" w:rsidRPr="00515354" w:rsidRDefault="0004795F" w:rsidP="002523D0">
      <w:pPr>
        <w:shd w:val="clear" w:color="auto" w:fill="FFFFFF"/>
        <w:jc w:val="both"/>
        <w:textAlignment w:val="baseline"/>
        <w:rPr>
          <w:rFonts w:ascii="Arial" w:hAnsi="Arial" w:cs="Arial"/>
          <w:color w:val="404040"/>
          <w:sz w:val="21"/>
          <w:szCs w:val="21"/>
          <w:lang w:val="uk-UA"/>
        </w:rPr>
      </w:pPr>
    </w:p>
    <w:p w:rsidR="0004795F" w:rsidRPr="00515354" w:rsidRDefault="0004795F" w:rsidP="002523D0">
      <w:pPr>
        <w:shd w:val="clear" w:color="auto" w:fill="FFFFFF"/>
        <w:jc w:val="both"/>
        <w:textAlignment w:val="baseline"/>
        <w:rPr>
          <w:b/>
          <w:bCs/>
          <w:sz w:val="28"/>
          <w:szCs w:val="28"/>
          <w:lang w:val="uk-UA"/>
        </w:rPr>
      </w:pPr>
      <w:r w:rsidRPr="00515354">
        <w:rPr>
          <w:sz w:val="28"/>
          <w:szCs w:val="28"/>
          <w:lang w:val="uk-UA"/>
        </w:rPr>
        <w:t>Бурківська Анастасія Олександрівна - голова постійної комісії з питань</w:t>
      </w:r>
      <w:r w:rsidRPr="00515354">
        <w:rPr>
          <w:rStyle w:val="ab"/>
          <w:b w:val="0"/>
          <w:sz w:val="28"/>
          <w:szCs w:val="28"/>
          <w:bdr w:val="none" w:sz="0" w:space="0" w:color="auto" w:frame="1"/>
          <w:lang w:val="uk-UA"/>
        </w:rPr>
        <w:t>соціально-економічного розвитку території, благоустрою та житлово-комунального господарства</w:t>
      </w:r>
      <w:r w:rsidRPr="00515354">
        <w:rPr>
          <w:sz w:val="28"/>
          <w:szCs w:val="28"/>
          <w:lang w:val="uk-UA"/>
        </w:rPr>
        <w:t>(за згодою)</w:t>
      </w:r>
    </w:p>
    <w:p w:rsidR="0004795F" w:rsidRPr="00515354" w:rsidRDefault="0004795F" w:rsidP="002523D0">
      <w:pPr>
        <w:shd w:val="clear" w:color="auto" w:fill="FFFFFF"/>
        <w:jc w:val="both"/>
        <w:textAlignment w:val="baseline"/>
        <w:rPr>
          <w:b/>
          <w:bCs/>
          <w:sz w:val="28"/>
          <w:szCs w:val="28"/>
          <w:lang w:val="uk-UA"/>
        </w:rPr>
      </w:pPr>
    </w:p>
    <w:p w:rsidR="0004795F" w:rsidRPr="00515354" w:rsidRDefault="0004795F" w:rsidP="002B1CB4">
      <w:pPr>
        <w:shd w:val="clear" w:color="auto" w:fill="FFFFFF"/>
        <w:jc w:val="both"/>
        <w:textAlignment w:val="baseline"/>
        <w:outlineLvl w:val="3"/>
        <w:rPr>
          <w:sz w:val="28"/>
          <w:szCs w:val="28"/>
          <w:lang w:val="uk-UA"/>
        </w:rPr>
      </w:pPr>
      <w:r w:rsidRPr="00515354">
        <w:rPr>
          <w:sz w:val="28"/>
          <w:szCs w:val="28"/>
          <w:lang w:val="uk-UA"/>
        </w:rPr>
        <w:t>Емірова Любов Іванівна – в.о. директора КУ «Олександрівський центр соціального обслуговування (надання соціальних послуг) Олександрівської селищної ради» (за згодою)</w:t>
      </w:r>
    </w:p>
    <w:p w:rsidR="0004795F" w:rsidRPr="00515354" w:rsidRDefault="0004795F" w:rsidP="002B1CB4">
      <w:pPr>
        <w:shd w:val="clear" w:color="auto" w:fill="FFFFFF"/>
        <w:jc w:val="both"/>
        <w:textAlignment w:val="baseline"/>
        <w:outlineLvl w:val="3"/>
        <w:rPr>
          <w:sz w:val="28"/>
          <w:szCs w:val="28"/>
          <w:lang w:val="uk-UA"/>
        </w:rPr>
      </w:pPr>
    </w:p>
    <w:p w:rsidR="0004795F" w:rsidRPr="00515354" w:rsidRDefault="0004795F" w:rsidP="002B1CB4">
      <w:pPr>
        <w:pStyle w:val="has-large-font-size"/>
        <w:spacing w:before="0" w:beforeAutospacing="0" w:after="0" w:afterAutospacing="0"/>
        <w:jc w:val="both"/>
        <w:textAlignment w:val="baseline"/>
        <w:rPr>
          <w:b/>
          <w:bCs/>
          <w:sz w:val="28"/>
          <w:szCs w:val="28"/>
          <w:lang w:val="uk-UA"/>
        </w:rPr>
      </w:pPr>
      <w:r w:rsidRPr="00515354">
        <w:rPr>
          <w:sz w:val="28"/>
          <w:szCs w:val="28"/>
          <w:lang w:val="uk-UA"/>
        </w:rPr>
        <w:t xml:space="preserve">Ковтун Володимир Олександрович  - голова постійної комісії з питань </w:t>
      </w:r>
      <w:r w:rsidRPr="00515354">
        <w:rPr>
          <w:rStyle w:val="ab"/>
          <w:b w:val="0"/>
          <w:sz w:val="28"/>
          <w:szCs w:val="28"/>
          <w:bdr w:val="none" w:sz="0" w:space="0" w:color="auto" w:frame="1"/>
          <w:lang w:val="uk-UA"/>
        </w:rPr>
        <w:t>сільського господарства, землекористування, екології та раціонального використання природних ресурсів</w:t>
      </w:r>
      <w:r w:rsidRPr="00515354">
        <w:rPr>
          <w:sz w:val="28"/>
          <w:szCs w:val="28"/>
          <w:lang w:val="uk-UA"/>
        </w:rPr>
        <w:t>(за згодою)</w:t>
      </w:r>
    </w:p>
    <w:p w:rsidR="0004795F" w:rsidRPr="00515354" w:rsidRDefault="0004795F" w:rsidP="002B1CB4">
      <w:pPr>
        <w:jc w:val="both"/>
        <w:rPr>
          <w:sz w:val="28"/>
          <w:szCs w:val="28"/>
          <w:lang w:val="uk-UA"/>
        </w:rPr>
      </w:pPr>
    </w:p>
    <w:p w:rsidR="0004795F" w:rsidRPr="00515354" w:rsidRDefault="0004795F" w:rsidP="002523D0">
      <w:pPr>
        <w:jc w:val="both"/>
        <w:rPr>
          <w:sz w:val="28"/>
          <w:szCs w:val="28"/>
          <w:lang w:val="uk-UA"/>
        </w:rPr>
      </w:pPr>
    </w:p>
    <w:p w:rsidR="0004795F" w:rsidRPr="00515354" w:rsidRDefault="0004795F" w:rsidP="002523D0">
      <w:pPr>
        <w:jc w:val="both"/>
        <w:rPr>
          <w:sz w:val="28"/>
          <w:szCs w:val="28"/>
          <w:lang w:val="uk-UA"/>
        </w:rPr>
      </w:pPr>
      <w:r w:rsidRPr="00515354">
        <w:rPr>
          <w:sz w:val="28"/>
          <w:szCs w:val="28"/>
          <w:lang w:val="uk-UA"/>
        </w:rPr>
        <w:lastRenderedPageBreak/>
        <w:t>Ковтун Людмила Володимирівна – голова постійної комісії з питань охорони здоров’я, освіти, культури, спорту та соціального захисту населення (за згодою)</w:t>
      </w: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jc w:val="both"/>
        <w:rPr>
          <w:sz w:val="28"/>
          <w:szCs w:val="28"/>
          <w:lang w:val="uk-UA"/>
        </w:rPr>
      </w:pPr>
      <w:r w:rsidRPr="00515354">
        <w:rPr>
          <w:sz w:val="28"/>
          <w:szCs w:val="28"/>
          <w:lang w:val="uk-UA"/>
        </w:rPr>
        <w:t>Савченко Олександр Володимирович - голова постійної комісії з питань бюджету, фінансів, власності та інвестиційної діяльності Олександрівської селищної ради (за згодою)</w:t>
      </w:r>
    </w:p>
    <w:p w:rsidR="0004795F" w:rsidRPr="00515354" w:rsidRDefault="0004795F" w:rsidP="002523D0">
      <w:pPr>
        <w:jc w:val="both"/>
        <w:rPr>
          <w:sz w:val="28"/>
          <w:szCs w:val="28"/>
          <w:lang w:val="uk-UA"/>
        </w:rPr>
      </w:pPr>
    </w:p>
    <w:p w:rsidR="0004795F" w:rsidRPr="00515354" w:rsidRDefault="0004795F" w:rsidP="002523D0">
      <w:pPr>
        <w:shd w:val="clear" w:color="auto" w:fill="FFFFFF"/>
        <w:jc w:val="both"/>
        <w:textAlignment w:val="baseline"/>
        <w:outlineLvl w:val="3"/>
        <w:rPr>
          <w:b/>
          <w:bCs/>
          <w:sz w:val="28"/>
          <w:szCs w:val="28"/>
          <w:lang w:val="uk-UA"/>
        </w:rPr>
      </w:pPr>
      <w:r w:rsidRPr="00515354">
        <w:rPr>
          <w:sz w:val="28"/>
          <w:szCs w:val="28"/>
          <w:lang w:val="uk-UA"/>
        </w:rPr>
        <w:t xml:space="preserve">Самохвал Андрій Олександрович - голова постійної комісії з питань </w:t>
      </w:r>
      <w:r w:rsidRPr="00515354">
        <w:rPr>
          <w:rStyle w:val="ab"/>
          <w:b w:val="0"/>
          <w:sz w:val="28"/>
          <w:szCs w:val="28"/>
          <w:bdr w:val="none" w:sz="0" w:space="0" w:color="auto" w:frame="1"/>
          <w:lang w:val="uk-UA"/>
        </w:rPr>
        <w:t>регламенту та депутатської діяльності, захисту та правопорядку</w:t>
      </w:r>
      <w:r w:rsidRPr="00515354">
        <w:rPr>
          <w:sz w:val="28"/>
          <w:szCs w:val="28"/>
          <w:lang w:val="uk-UA"/>
        </w:rPr>
        <w:t>(за згодою)</w:t>
      </w: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shd w:val="clear" w:color="auto" w:fill="FFFFFF"/>
        <w:jc w:val="both"/>
        <w:textAlignment w:val="baseline"/>
        <w:outlineLvl w:val="3"/>
        <w:rPr>
          <w:sz w:val="20"/>
          <w:szCs w:val="20"/>
          <w:lang w:val="uk-UA"/>
        </w:rPr>
      </w:pPr>
    </w:p>
    <w:p w:rsidR="0004795F" w:rsidRPr="00515354" w:rsidRDefault="0004795F" w:rsidP="002523D0">
      <w:pPr>
        <w:shd w:val="clear" w:color="auto" w:fill="FFFFFF"/>
        <w:jc w:val="both"/>
        <w:textAlignment w:val="baseline"/>
        <w:rPr>
          <w:bCs/>
          <w:sz w:val="28"/>
          <w:szCs w:val="28"/>
          <w:lang w:val="uk-UA"/>
        </w:rPr>
      </w:pPr>
      <w:r w:rsidRPr="00515354">
        <w:rPr>
          <w:bCs/>
          <w:sz w:val="28"/>
          <w:szCs w:val="28"/>
          <w:lang w:val="uk-UA"/>
        </w:rPr>
        <w:t>Шията Валентина Іванівна – начальник фінансового відділу Олександрівської селищної ради</w:t>
      </w:r>
    </w:p>
    <w:p w:rsidR="0004795F" w:rsidRPr="00515354" w:rsidRDefault="0004795F" w:rsidP="002523D0">
      <w:pPr>
        <w:shd w:val="clear" w:color="auto" w:fill="FFFFFF"/>
        <w:jc w:val="center"/>
        <w:textAlignment w:val="baseline"/>
        <w:rPr>
          <w:bCs/>
          <w:color w:val="212529"/>
          <w:sz w:val="28"/>
          <w:szCs w:val="28"/>
          <w:lang w:val="uk-UA"/>
        </w:rPr>
      </w:pPr>
    </w:p>
    <w:p w:rsidR="0004795F" w:rsidRPr="00515354" w:rsidRDefault="0004795F"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w:t>
      </w:r>
    </w:p>
    <w:p w:rsidR="0004795F" w:rsidRPr="00515354" w:rsidRDefault="0004795F" w:rsidP="002523D0">
      <w:pPr>
        <w:shd w:val="clear" w:color="auto" w:fill="FFFFFF"/>
        <w:jc w:val="center"/>
        <w:textAlignment w:val="baseline"/>
        <w:rPr>
          <w:bCs/>
          <w:color w:val="212529"/>
          <w:sz w:val="28"/>
          <w:szCs w:val="28"/>
          <w:lang w:val="uk-UA"/>
        </w:rPr>
        <w:sectPr w:rsidR="0004795F" w:rsidRPr="0051535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40"/>
                <w:szCs w:val="40"/>
                <w:lang w:val="uk-UA"/>
              </w:rPr>
            </w:pPr>
          </w:p>
        </w:tc>
      </w:tr>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070AE0">
            <w:pPr>
              <w:rPr>
                <w:sz w:val="28"/>
                <w:szCs w:val="28"/>
                <w:lang w:val="uk-UA"/>
              </w:rPr>
            </w:pPr>
            <w:r w:rsidRPr="00515354">
              <w:rPr>
                <w:sz w:val="28"/>
                <w:szCs w:val="28"/>
                <w:lang w:val="uk-UA"/>
              </w:rPr>
              <w:t xml:space="preserve">Голові Олександрівської селищної ради </w:t>
            </w:r>
          </w:p>
          <w:p w:rsidR="0004795F" w:rsidRPr="00515354" w:rsidRDefault="0004795F" w:rsidP="00070AE0">
            <w:pPr>
              <w:rPr>
                <w:sz w:val="28"/>
                <w:szCs w:val="28"/>
                <w:lang w:val="uk-UA"/>
              </w:rPr>
            </w:pPr>
            <w:r w:rsidRPr="00515354">
              <w:rPr>
                <w:sz w:val="28"/>
                <w:szCs w:val="28"/>
                <w:lang w:val="uk-UA"/>
              </w:rPr>
              <w:t>________________________________</w:t>
            </w:r>
          </w:p>
          <w:p w:rsidR="0004795F" w:rsidRPr="00515354" w:rsidRDefault="0004795F" w:rsidP="00A84CCC">
            <w:pPr>
              <w:jc w:val="both"/>
              <w:rPr>
                <w:sz w:val="28"/>
                <w:szCs w:val="28"/>
                <w:lang w:val="uk-UA"/>
              </w:rPr>
            </w:pPr>
          </w:p>
        </w:tc>
      </w:tr>
    </w:tbl>
    <w:p w:rsidR="0004795F" w:rsidRPr="00515354" w:rsidRDefault="0004795F" w:rsidP="004641C7">
      <w:pPr>
        <w:jc w:val="center"/>
        <w:rPr>
          <w:b/>
          <w:sz w:val="28"/>
          <w:szCs w:val="28"/>
          <w:lang w:val="uk-UA"/>
        </w:rPr>
      </w:pPr>
      <w:r w:rsidRPr="00515354">
        <w:rPr>
          <w:b/>
          <w:sz w:val="28"/>
          <w:szCs w:val="28"/>
          <w:lang w:val="uk-UA"/>
        </w:rPr>
        <w:t xml:space="preserve">ЗАЯВА </w:t>
      </w:r>
    </w:p>
    <w:p w:rsidR="0004795F" w:rsidRPr="00515354" w:rsidRDefault="0004795F" w:rsidP="004641C7">
      <w:pPr>
        <w:jc w:val="center"/>
        <w:rPr>
          <w:b/>
          <w:sz w:val="28"/>
          <w:szCs w:val="28"/>
          <w:lang w:val="uk-UA"/>
        </w:rPr>
      </w:pPr>
      <w:r w:rsidRPr="00515354">
        <w:rPr>
          <w:b/>
          <w:sz w:val="28"/>
          <w:szCs w:val="28"/>
          <w:lang w:val="uk-UA"/>
        </w:rPr>
        <w:t xml:space="preserve">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w:t>
      </w:r>
    </w:p>
    <w:p w:rsidR="0004795F" w:rsidRPr="00515354" w:rsidRDefault="0004795F" w:rsidP="004641C7">
      <w:pPr>
        <w:jc w:val="center"/>
        <w:rPr>
          <w:b/>
          <w:sz w:val="28"/>
          <w:szCs w:val="28"/>
          <w:lang w:val="uk-UA"/>
        </w:rPr>
      </w:pPr>
      <w:r w:rsidRPr="00515354">
        <w:rPr>
          <w:b/>
          <w:sz w:val="28"/>
          <w:szCs w:val="28"/>
          <w:lang w:val="uk-UA"/>
        </w:rPr>
        <w:t>Олександрівського селищного бюджету</w:t>
      </w:r>
    </w:p>
    <w:p w:rsidR="0004795F" w:rsidRPr="00515354" w:rsidRDefault="0004795F" w:rsidP="004641C7">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4795F" w:rsidRPr="00976118" w:rsidTr="00A84CCC">
        <w:tc>
          <w:tcPr>
            <w:tcW w:w="4785" w:type="dxa"/>
          </w:tcPr>
          <w:p w:rsidR="0004795F" w:rsidRPr="00515354" w:rsidRDefault="0004795F" w:rsidP="00070AE0">
            <w:pPr>
              <w:rPr>
                <w:lang w:val="uk-UA"/>
              </w:rPr>
            </w:pPr>
            <w:r w:rsidRPr="00515354">
              <w:rPr>
                <w:lang w:val="uk-UA"/>
              </w:rPr>
              <w:t>Назва громадської організації, об’єднання, згідно з даними Єдиного державного реєстру юридичних осіб, фізичних осіб-підприємців та громадських формувань                      (код ЄДРПРУ)</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До складу якої організації або спілки входить громадська організація, об’єднання</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Назва проєкту програми</w:t>
            </w:r>
          </w:p>
          <w:p w:rsidR="0004795F" w:rsidRPr="00515354" w:rsidRDefault="0004795F" w:rsidP="00070AE0">
            <w:pPr>
              <w:rPr>
                <w:lang w:val="uk-UA"/>
              </w:rPr>
            </w:pP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Загальна сума кошторису витрат на здійснення проєкту програми, грн</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 xml:space="preserve">Очікуване фінансування з місцевого бюджету </w:t>
            </w: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Термін раелізації проєкту, програми</w:t>
            </w:r>
          </w:p>
          <w:p w:rsidR="0004795F" w:rsidRPr="00515354" w:rsidRDefault="0004795F" w:rsidP="00070AE0">
            <w:pPr>
              <w:rPr>
                <w:lang w:val="uk-UA"/>
              </w:rPr>
            </w:pPr>
          </w:p>
        </w:tc>
        <w:tc>
          <w:tcPr>
            <w:tcW w:w="4786" w:type="dxa"/>
          </w:tcPr>
          <w:p w:rsidR="0004795F" w:rsidRPr="00515354" w:rsidRDefault="0004795F" w:rsidP="00A84CCC">
            <w:pPr>
              <w:jc w:val="center"/>
              <w:rPr>
                <w:lang w:val="uk-UA"/>
              </w:rPr>
            </w:pPr>
          </w:p>
        </w:tc>
      </w:tr>
      <w:tr w:rsidR="0004795F" w:rsidRPr="00515354" w:rsidTr="00A84CCC">
        <w:tc>
          <w:tcPr>
            <w:tcW w:w="4785" w:type="dxa"/>
          </w:tcPr>
          <w:p w:rsidR="0004795F" w:rsidRPr="00515354" w:rsidRDefault="0004795F" w:rsidP="00070AE0">
            <w:pPr>
              <w:rPr>
                <w:lang w:val="uk-UA"/>
              </w:rPr>
            </w:pPr>
            <w:r w:rsidRPr="00515354">
              <w:rPr>
                <w:lang w:val="uk-UA"/>
              </w:rPr>
              <w:t>Прізвище та ім’я керівника організації, адреса організації, телефон, факс, e-mail</w:t>
            </w:r>
          </w:p>
        </w:tc>
        <w:tc>
          <w:tcPr>
            <w:tcW w:w="4786" w:type="dxa"/>
          </w:tcPr>
          <w:p w:rsidR="0004795F" w:rsidRPr="00515354" w:rsidRDefault="0004795F" w:rsidP="00A84CCC">
            <w:pPr>
              <w:jc w:val="center"/>
              <w:rPr>
                <w:lang w:val="uk-UA"/>
              </w:rPr>
            </w:pPr>
          </w:p>
        </w:tc>
      </w:tr>
    </w:tbl>
    <w:p w:rsidR="0004795F" w:rsidRPr="00515354" w:rsidRDefault="0004795F" w:rsidP="004641C7">
      <w:pPr>
        <w:ind w:firstLine="708"/>
        <w:jc w:val="both"/>
        <w:rPr>
          <w:sz w:val="28"/>
          <w:szCs w:val="28"/>
          <w:lang w:val="uk-UA"/>
        </w:rPr>
      </w:pPr>
    </w:p>
    <w:p w:rsidR="0004795F" w:rsidRPr="00515354" w:rsidRDefault="0004795F" w:rsidP="004641C7">
      <w:pPr>
        <w:ind w:firstLine="708"/>
        <w:jc w:val="both"/>
        <w:rPr>
          <w:sz w:val="28"/>
          <w:szCs w:val="28"/>
          <w:lang w:val="uk-UA"/>
        </w:rPr>
      </w:pPr>
      <w:r w:rsidRPr="00515354">
        <w:rPr>
          <w:sz w:val="28"/>
          <w:szCs w:val="28"/>
          <w:lang w:val="uk-UA"/>
        </w:rPr>
        <w:t>Підписи засвідчують зобов’язання:</w:t>
      </w:r>
    </w:p>
    <w:p w:rsidR="0004795F" w:rsidRPr="00515354" w:rsidRDefault="0004795F" w:rsidP="004641C7">
      <w:pPr>
        <w:ind w:firstLine="708"/>
        <w:jc w:val="both"/>
        <w:rPr>
          <w:sz w:val="28"/>
          <w:szCs w:val="28"/>
          <w:lang w:val="uk-UA"/>
        </w:rPr>
      </w:pPr>
      <w:r w:rsidRPr="00515354">
        <w:rPr>
          <w:sz w:val="28"/>
          <w:szCs w:val="28"/>
          <w:lang w:val="uk-UA"/>
        </w:rPr>
        <w:t>подавати у конкурсній документації правдиву інформацію;</w:t>
      </w:r>
    </w:p>
    <w:p w:rsidR="0004795F" w:rsidRPr="00515354" w:rsidRDefault="0004795F" w:rsidP="004641C7">
      <w:pPr>
        <w:ind w:firstLine="708"/>
        <w:jc w:val="both"/>
        <w:rPr>
          <w:sz w:val="28"/>
          <w:szCs w:val="28"/>
          <w:lang w:val="uk-UA"/>
        </w:rPr>
      </w:pPr>
      <w:r w:rsidRPr="00515354">
        <w:rPr>
          <w:sz w:val="28"/>
          <w:szCs w:val="28"/>
          <w:lang w:val="uk-UA"/>
        </w:rPr>
        <w:t>систематично інформувати відділ соціального захисту населення Олександрівської селищної ради про реалізацію програми;</w:t>
      </w:r>
    </w:p>
    <w:p w:rsidR="0004795F" w:rsidRPr="00515354" w:rsidRDefault="0004795F" w:rsidP="004641C7">
      <w:pPr>
        <w:ind w:firstLine="708"/>
        <w:jc w:val="both"/>
        <w:rPr>
          <w:sz w:val="28"/>
          <w:szCs w:val="28"/>
          <w:lang w:val="uk-UA"/>
        </w:rPr>
      </w:pPr>
      <w:r w:rsidRPr="00515354">
        <w:rPr>
          <w:sz w:val="28"/>
          <w:szCs w:val="28"/>
          <w:lang w:val="uk-UA"/>
        </w:rPr>
        <w:t>під час будь-якого використання, застосування чи поширення інтелектуальних або інших цінностей, створених завдяки реалізації проєкту програми, посилатися на фінансову підтримку Олександрівської селищної ради.</w:t>
      </w:r>
    </w:p>
    <w:p w:rsidR="0004795F" w:rsidRPr="00515354" w:rsidRDefault="0004795F" w:rsidP="004641C7">
      <w:pPr>
        <w:jc w:val="both"/>
        <w:rPr>
          <w:sz w:val="28"/>
          <w:szCs w:val="28"/>
          <w:lang w:val="uk-UA"/>
        </w:rPr>
      </w:pPr>
    </w:p>
    <w:p w:rsidR="0004795F" w:rsidRPr="00515354" w:rsidRDefault="0004795F" w:rsidP="004641C7">
      <w:pPr>
        <w:jc w:val="both"/>
        <w:rPr>
          <w:sz w:val="28"/>
          <w:szCs w:val="28"/>
          <w:lang w:val="uk-UA"/>
        </w:rPr>
      </w:pPr>
      <w:r w:rsidRPr="00515354">
        <w:rPr>
          <w:sz w:val="28"/>
          <w:szCs w:val="28"/>
          <w:lang w:val="uk-UA"/>
        </w:rPr>
        <w:t>_____________________             ______________              __________________</w:t>
      </w:r>
    </w:p>
    <w:p w:rsidR="0004795F" w:rsidRPr="00515354" w:rsidRDefault="0004795F" w:rsidP="004641C7">
      <w:pPr>
        <w:jc w:val="both"/>
        <w:rPr>
          <w:sz w:val="20"/>
          <w:szCs w:val="20"/>
          <w:lang w:val="uk-UA"/>
        </w:rPr>
      </w:pPr>
      <w:r w:rsidRPr="00515354">
        <w:rPr>
          <w:sz w:val="20"/>
          <w:szCs w:val="20"/>
          <w:lang w:val="uk-UA"/>
        </w:rPr>
        <w:t xml:space="preserve">            Керівник  організації                                             (підпис)                                                          ПІБ</w:t>
      </w:r>
    </w:p>
    <w:p w:rsidR="0004795F" w:rsidRPr="00515354" w:rsidRDefault="0004795F" w:rsidP="004641C7">
      <w:pPr>
        <w:jc w:val="both"/>
        <w:rPr>
          <w:sz w:val="28"/>
          <w:szCs w:val="28"/>
          <w:lang w:val="uk-UA"/>
        </w:rPr>
      </w:pPr>
      <w:r w:rsidRPr="00515354">
        <w:rPr>
          <w:sz w:val="28"/>
          <w:szCs w:val="28"/>
          <w:lang w:val="uk-UA"/>
        </w:rPr>
        <w:t>МП</w:t>
      </w:r>
    </w:p>
    <w:p w:rsidR="0004795F" w:rsidRPr="00515354" w:rsidRDefault="0004795F" w:rsidP="004641C7">
      <w:pPr>
        <w:jc w:val="both"/>
        <w:rPr>
          <w:sz w:val="28"/>
          <w:szCs w:val="28"/>
          <w:lang w:val="uk-UA"/>
        </w:rPr>
      </w:pPr>
      <w:r w:rsidRPr="00515354">
        <w:rPr>
          <w:sz w:val="28"/>
          <w:szCs w:val="28"/>
          <w:lang w:val="uk-UA"/>
        </w:rPr>
        <w:t>__________</w:t>
      </w:r>
    </w:p>
    <w:p w:rsidR="0004795F" w:rsidRPr="00515354" w:rsidRDefault="0004795F" w:rsidP="004641C7">
      <w:pPr>
        <w:jc w:val="both"/>
        <w:rPr>
          <w:sz w:val="20"/>
          <w:szCs w:val="20"/>
          <w:lang w:val="uk-UA"/>
        </w:rPr>
        <w:sectPr w:rsidR="0004795F" w:rsidRPr="00515354">
          <w:pgSz w:w="11906" w:h="16838"/>
          <w:pgMar w:top="1134" w:right="850" w:bottom="1134" w:left="1701" w:header="708" w:footer="708" w:gutter="0"/>
          <w:cols w:space="708"/>
          <w:docGrid w:linePitch="360"/>
        </w:sectPr>
      </w:pPr>
      <w:r w:rsidRPr="00515354">
        <w:rPr>
          <w:sz w:val="20"/>
          <w:szCs w:val="20"/>
          <w:lang w:val="uk-UA"/>
        </w:rPr>
        <w:t>дата</w:t>
      </w:r>
    </w:p>
    <w:p w:rsidR="0004795F" w:rsidRPr="00515354" w:rsidRDefault="0004795F" w:rsidP="004641C7">
      <w:pPr>
        <w:jc w:val="both"/>
        <w:rPr>
          <w:sz w:val="20"/>
          <w:szCs w:val="20"/>
          <w:lang w:val="uk-UA"/>
        </w:rPr>
      </w:pPr>
    </w:p>
    <w:tbl>
      <w:tblPr>
        <w:tblW w:w="0" w:type="auto"/>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A84CCC">
            <w:pPr>
              <w:jc w:val="both"/>
              <w:rPr>
                <w:sz w:val="28"/>
                <w:szCs w:val="28"/>
                <w:lang w:val="uk-UA"/>
              </w:rPr>
            </w:pPr>
          </w:p>
        </w:tc>
        <w:tc>
          <w:tcPr>
            <w:tcW w:w="4786" w:type="dxa"/>
          </w:tcPr>
          <w:p w:rsidR="0004795F" w:rsidRPr="00515354" w:rsidRDefault="0004795F" w:rsidP="00A84CCC">
            <w:pPr>
              <w:jc w:val="both"/>
              <w:rPr>
                <w:sz w:val="28"/>
                <w:szCs w:val="28"/>
                <w:lang w:val="uk-UA"/>
              </w:rPr>
            </w:pPr>
            <w:r w:rsidRPr="00515354">
              <w:rPr>
                <w:sz w:val="28"/>
                <w:szCs w:val="28"/>
                <w:lang w:val="uk-UA"/>
              </w:rPr>
              <w:t>ЗАТВЕРДЖЕНО</w:t>
            </w:r>
          </w:p>
          <w:p w:rsidR="0004795F" w:rsidRPr="00515354" w:rsidRDefault="0004795F" w:rsidP="00A84CCC">
            <w:pPr>
              <w:jc w:val="both"/>
              <w:rPr>
                <w:sz w:val="28"/>
                <w:szCs w:val="28"/>
                <w:lang w:val="uk-UA"/>
              </w:rPr>
            </w:pPr>
            <w:r w:rsidRPr="00515354">
              <w:rPr>
                <w:sz w:val="28"/>
                <w:szCs w:val="28"/>
                <w:lang w:val="uk-UA"/>
              </w:rPr>
              <w:t xml:space="preserve">рішенням Олександрівської </w:t>
            </w:r>
          </w:p>
          <w:p w:rsidR="0004795F" w:rsidRPr="00515354" w:rsidRDefault="0004795F" w:rsidP="00A84CCC">
            <w:pPr>
              <w:jc w:val="both"/>
              <w:rPr>
                <w:sz w:val="28"/>
                <w:szCs w:val="28"/>
                <w:lang w:val="uk-UA"/>
              </w:rPr>
            </w:pPr>
            <w:r w:rsidRPr="00515354">
              <w:rPr>
                <w:sz w:val="28"/>
                <w:szCs w:val="28"/>
                <w:lang w:val="uk-UA"/>
              </w:rPr>
              <w:t>селищної ради</w:t>
            </w:r>
          </w:p>
          <w:p w:rsidR="0004795F" w:rsidRPr="00515354" w:rsidRDefault="0004795F" w:rsidP="00A84CCC">
            <w:pPr>
              <w:jc w:val="both"/>
              <w:rPr>
                <w:sz w:val="28"/>
                <w:szCs w:val="28"/>
                <w:lang w:val="uk-UA"/>
              </w:rPr>
            </w:pPr>
            <w:r w:rsidRPr="00515354">
              <w:rPr>
                <w:sz w:val="28"/>
                <w:szCs w:val="28"/>
                <w:lang w:val="uk-UA"/>
              </w:rPr>
              <w:t>___ квітня 2021 року № _____     </w:t>
            </w:r>
          </w:p>
          <w:p w:rsidR="0004795F" w:rsidRPr="00515354" w:rsidRDefault="0004795F" w:rsidP="00A84CCC">
            <w:pPr>
              <w:jc w:val="both"/>
              <w:rPr>
                <w:sz w:val="40"/>
                <w:szCs w:val="40"/>
                <w:lang w:val="uk-UA"/>
              </w:rPr>
            </w:pPr>
          </w:p>
        </w:tc>
      </w:tr>
    </w:tbl>
    <w:p w:rsidR="0004795F" w:rsidRPr="00515354" w:rsidRDefault="0004795F" w:rsidP="001856E8">
      <w:pPr>
        <w:jc w:val="center"/>
        <w:rPr>
          <w:b/>
          <w:sz w:val="28"/>
          <w:szCs w:val="28"/>
          <w:lang w:val="uk-UA"/>
        </w:rPr>
      </w:pPr>
      <w:r w:rsidRPr="00515354">
        <w:rPr>
          <w:b/>
          <w:sz w:val="28"/>
          <w:szCs w:val="28"/>
          <w:lang w:val="uk-UA"/>
        </w:rPr>
        <w:t xml:space="preserve">ОПИС ТА КОШТОРИС ВИТРАТ, </w:t>
      </w:r>
    </w:p>
    <w:p w:rsidR="0004795F" w:rsidRPr="00515354" w:rsidRDefault="0004795F" w:rsidP="001856E8">
      <w:pPr>
        <w:jc w:val="center"/>
        <w:rPr>
          <w:b/>
          <w:bCs/>
          <w:sz w:val="28"/>
          <w:szCs w:val="28"/>
          <w:lang w:val="uk-UA"/>
        </w:rPr>
      </w:pPr>
      <w:r w:rsidRPr="00515354">
        <w:rPr>
          <w:b/>
          <w:bCs/>
          <w:sz w:val="28"/>
          <w:szCs w:val="28"/>
          <w:lang w:val="uk-UA"/>
        </w:rPr>
        <w:t>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w:t>
      </w:r>
    </w:p>
    <w:p w:rsidR="0004795F" w:rsidRPr="00515354" w:rsidRDefault="0004795F" w:rsidP="001856E8">
      <w:pPr>
        <w:jc w:val="center"/>
        <w:rPr>
          <w:b/>
          <w:sz w:val="28"/>
          <w:szCs w:val="28"/>
          <w:lang w:val="uk-UA"/>
        </w:rPr>
      </w:pPr>
    </w:p>
    <w:p w:rsidR="0004795F" w:rsidRPr="00515354" w:rsidRDefault="0004795F" w:rsidP="001856E8">
      <w:pPr>
        <w:jc w:val="center"/>
        <w:rPr>
          <w:b/>
          <w:bCs/>
          <w:sz w:val="28"/>
          <w:szCs w:val="28"/>
          <w:lang w:val="uk-UA"/>
        </w:rPr>
      </w:pPr>
      <w:r w:rsidRPr="00515354">
        <w:rPr>
          <w:b/>
          <w:bCs/>
          <w:sz w:val="28"/>
          <w:szCs w:val="28"/>
          <w:lang w:val="uk-UA"/>
        </w:rPr>
        <w:t>Загальні відомості</w:t>
      </w:r>
    </w:p>
    <w:p w:rsidR="0004795F" w:rsidRPr="00515354" w:rsidRDefault="0004795F" w:rsidP="001856E8">
      <w:pPr>
        <w:jc w:val="both"/>
        <w:rPr>
          <w:sz w:val="28"/>
          <w:szCs w:val="28"/>
          <w:lang w:val="uk-UA"/>
        </w:rPr>
      </w:pPr>
      <w:r w:rsidRPr="00515354">
        <w:rPr>
          <w:sz w:val="28"/>
          <w:szCs w:val="28"/>
          <w:lang w:val="uk-UA"/>
        </w:rPr>
        <w:t>Повна назва програми (проєкту, заходу) 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Найменування громадської організації _________________________________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Поштова адреса громадської організації, телефон, факс, e-mail 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Прізвище, ім’я, по батькові керівника громадської організації 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Банківські реквізити учасника конкурсу ________________________________</w:t>
      </w:r>
    </w:p>
    <w:p w:rsidR="0004795F" w:rsidRPr="00515354" w:rsidRDefault="0004795F" w:rsidP="001856E8">
      <w:pPr>
        <w:jc w:val="both"/>
        <w:rPr>
          <w:sz w:val="28"/>
          <w:szCs w:val="28"/>
          <w:lang w:val="uk-UA"/>
        </w:rPr>
      </w:pPr>
      <w:r w:rsidRPr="00515354">
        <w:rPr>
          <w:sz w:val="28"/>
          <w:szCs w:val="28"/>
          <w:lang w:val="uk-UA"/>
        </w:rPr>
        <w:t xml:space="preserve">Досвід роботи громадської організації, (стисло перерахуйте програми (проєкти, заходи), що були здійснені організацією останнім часом) </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Ресурси громадської організації, (перерахуйте якими ресурсами для виконання програми (проєкту, заходу) володіє громадська організація: яке приміщення належить організації, склад і кількість працівників, яким устаткуванням володіє організація, тощо. Вкажіть які ресурси громадська організація привернете з інших джерел для реалізації програми (проєкту, заходу)________________________________________________________________________________________________________________________________________________________________________________________________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4795F" w:rsidRPr="00515354" w:rsidTr="00A84CCC">
        <w:tc>
          <w:tcPr>
            <w:tcW w:w="3190" w:type="dxa"/>
          </w:tcPr>
          <w:p w:rsidR="0004795F" w:rsidRPr="00515354" w:rsidRDefault="0004795F" w:rsidP="00A84CCC">
            <w:pPr>
              <w:jc w:val="center"/>
              <w:rPr>
                <w:sz w:val="28"/>
                <w:szCs w:val="28"/>
                <w:lang w:val="uk-UA"/>
              </w:rPr>
            </w:pPr>
            <w:r w:rsidRPr="00515354">
              <w:rPr>
                <w:sz w:val="28"/>
                <w:szCs w:val="28"/>
                <w:lang w:val="uk-UA"/>
              </w:rPr>
              <w:t>Ресурси</w:t>
            </w:r>
          </w:p>
        </w:tc>
        <w:tc>
          <w:tcPr>
            <w:tcW w:w="3190" w:type="dxa"/>
          </w:tcPr>
          <w:p w:rsidR="0004795F" w:rsidRPr="00515354" w:rsidRDefault="0004795F" w:rsidP="00A84CCC">
            <w:pPr>
              <w:jc w:val="center"/>
              <w:rPr>
                <w:sz w:val="28"/>
                <w:szCs w:val="28"/>
                <w:lang w:val="uk-UA"/>
              </w:rPr>
            </w:pPr>
            <w:r w:rsidRPr="00515354">
              <w:rPr>
                <w:sz w:val="28"/>
                <w:szCs w:val="28"/>
                <w:lang w:val="uk-UA"/>
              </w:rPr>
              <w:t>Перелік</w:t>
            </w:r>
          </w:p>
        </w:tc>
        <w:tc>
          <w:tcPr>
            <w:tcW w:w="3191" w:type="dxa"/>
          </w:tcPr>
          <w:p w:rsidR="0004795F" w:rsidRPr="00515354" w:rsidRDefault="0004795F" w:rsidP="00A84CCC">
            <w:pPr>
              <w:jc w:val="center"/>
              <w:rPr>
                <w:sz w:val="28"/>
                <w:szCs w:val="28"/>
                <w:lang w:val="uk-UA"/>
              </w:rPr>
            </w:pPr>
            <w:r w:rsidRPr="00515354">
              <w:rPr>
                <w:sz w:val="28"/>
                <w:szCs w:val="28"/>
                <w:lang w:val="uk-UA"/>
              </w:rPr>
              <w:t>Спосіб використання у програмі (проєкті, заході)</w:t>
            </w:r>
          </w:p>
        </w:tc>
      </w:tr>
      <w:tr w:rsidR="0004795F" w:rsidRPr="00515354" w:rsidTr="00A84CCC">
        <w:tc>
          <w:tcPr>
            <w:tcW w:w="3190" w:type="dxa"/>
          </w:tcPr>
          <w:p w:rsidR="0004795F" w:rsidRPr="00515354" w:rsidRDefault="0004795F" w:rsidP="00070AE0">
            <w:pPr>
              <w:rPr>
                <w:sz w:val="28"/>
                <w:szCs w:val="28"/>
                <w:lang w:val="uk-UA"/>
              </w:rPr>
            </w:pPr>
            <w:r w:rsidRPr="00515354">
              <w:rPr>
                <w:sz w:val="28"/>
                <w:szCs w:val="28"/>
                <w:lang w:val="uk-UA"/>
              </w:rPr>
              <w:t>Матеріальні</w:t>
            </w:r>
          </w:p>
          <w:p w:rsidR="0004795F" w:rsidRPr="00515354" w:rsidRDefault="0004795F" w:rsidP="00070AE0">
            <w:pPr>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t>Технічні</w:t>
            </w:r>
          </w:p>
          <w:p w:rsidR="0004795F" w:rsidRPr="00515354" w:rsidRDefault="0004795F" w:rsidP="00A84CCC">
            <w:pPr>
              <w:jc w:val="both"/>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lastRenderedPageBreak/>
              <w:t>Інформаційні</w:t>
            </w:r>
          </w:p>
          <w:p w:rsidR="0004795F" w:rsidRPr="00515354" w:rsidRDefault="0004795F" w:rsidP="00A84CCC">
            <w:pPr>
              <w:jc w:val="both"/>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t>Людські</w:t>
            </w:r>
          </w:p>
          <w:p w:rsidR="0004795F" w:rsidRPr="00515354" w:rsidRDefault="0004795F" w:rsidP="00A84CCC">
            <w:pPr>
              <w:jc w:val="both"/>
              <w:rPr>
                <w:sz w:val="10"/>
                <w:szCs w:val="10"/>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r w:rsidR="0004795F" w:rsidRPr="00515354" w:rsidTr="00A84CCC">
        <w:tc>
          <w:tcPr>
            <w:tcW w:w="3190" w:type="dxa"/>
          </w:tcPr>
          <w:p w:rsidR="0004795F" w:rsidRPr="00515354" w:rsidRDefault="0004795F" w:rsidP="00A84CCC">
            <w:pPr>
              <w:jc w:val="both"/>
              <w:rPr>
                <w:sz w:val="28"/>
                <w:szCs w:val="28"/>
                <w:lang w:val="uk-UA"/>
              </w:rPr>
            </w:pPr>
            <w:r w:rsidRPr="00515354">
              <w:rPr>
                <w:sz w:val="28"/>
                <w:szCs w:val="28"/>
                <w:lang w:val="uk-UA"/>
              </w:rPr>
              <w:t>Фінансові</w:t>
            </w:r>
          </w:p>
          <w:p w:rsidR="0004795F" w:rsidRPr="00515354" w:rsidRDefault="0004795F" w:rsidP="00A84CCC">
            <w:pPr>
              <w:jc w:val="both"/>
              <w:rPr>
                <w:lang w:val="uk-UA"/>
              </w:rPr>
            </w:pPr>
          </w:p>
        </w:tc>
        <w:tc>
          <w:tcPr>
            <w:tcW w:w="3190" w:type="dxa"/>
          </w:tcPr>
          <w:p w:rsidR="0004795F" w:rsidRPr="00515354" w:rsidRDefault="0004795F" w:rsidP="00A84CCC">
            <w:pPr>
              <w:jc w:val="both"/>
              <w:rPr>
                <w:sz w:val="28"/>
                <w:szCs w:val="28"/>
                <w:lang w:val="uk-UA"/>
              </w:rPr>
            </w:pPr>
          </w:p>
        </w:tc>
        <w:tc>
          <w:tcPr>
            <w:tcW w:w="3191" w:type="dxa"/>
          </w:tcPr>
          <w:p w:rsidR="0004795F" w:rsidRPr="00515354" w:rsidRDefault="0004795F" w:rsidP="00A84CCC">
            <w:pPr>
              <w:jc w:val="both"/>
              <w:rPr>
                <w:sz w:val="28"/>
                <w:szCs w:val="28"/>
                <w:lang w:val="uk-UA"/>
              </w:rPr>
            </w:pPr>
          </w:p>
        </w:tc>
      </w:tr>
    </w:tbl>
    <w:p w:rsidR="0004795F" w:rsidRPr="00515354" w:rsidRDefault="0004795F" w:rsidP="001856E8">
      <w:pPr>
        <w:jc w:val="center"/>
        <w:rPr>
          <w:b/>
          <w:sz w:val="28"/>
          <w:szCs w:val="28"/>
          <w:lang w:val="uk-UA"/>
        </w:rPr>
      </w:pPr>
    </w:p>
    <w:p w:rsidR="0004795F" w:rsidRPr="00515354" w:rsidRDefault="0004795F" w:rsidP="001856E8">
      <w:pPr>
        <w:jc w:val="center"/>
        <w:rPr>
          <w:b/>
          <w:sz w:val="28"/>
          <w:szCs w:val="28"/>
          <w:lang w:val="uk-UA"/>
        </w:rPr>
      </w:pPr>
      <w:r w:rsidRPr="00515354">
        <w:rPr>
          <w:b/>
          <w:sz w:val="28"/>
          <w:szCs w:val="28"/>
          <w:lang w:val="uk-UA"/>
        </w:rPr>
        <w:t>Опис програми (проєкту, заходу)</w:t>
      </w:r>
    </w:p>
    <w:p w:rsidR="0004795F" w:rsidRPr="00515354" w:rsidRDefault="0004795F" w:rsidP="001856E8">
      <w:pPr>
        <w:jc w:val="both"/>
        <w:rPr>
          <w:sz w:val="28"/>
          <w:szCs w:val="28"/>
          <w:lang w:val="uk-UA"/>
        </w:rPr>
      </w:pPr>
      <w:r w:rsidRPr="00515354">
        <w:rPr>
          <w:sz w:val="28"/>
          <w:szCs w:val="28"/>
          <w:lang w:val="uk-UA"/>
        </w:rPr>
        <w:t>Місце проведення та строк реалізації програми (проєкту, заходу) 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Пріоритетне завдання, на розв’язання якого спрямовано програму (проєкт, захід) 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Актуальність програми (проєкту, заходу) обґрунтування необхідності її реалізації, в чому полягає новизна, іноваційність 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Цільова аудиторія, на яку спрямовано програму (проєкт, захід)(опишіть на кого конкретно направлена програма (проєкт, захід), яку групу населення вони представляють, кількість осіб, яких планується охопити програмою (проєктом, заходом)) ________________________________________________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Очікувані результати та конкретні результативні показники виконання програми (проєкту, заходу) (необхідно зазначити очікувані результати від реалізації програми (проєкту, заходу), кількісні та якісні показники, які будуть свідчити про успішність програми (проєкту, заходу)) ______________</w:t>
      </w:r>
    </w:p>
    <w:p w:rsidR="0004795F" w:rsidRPr="00515354" w:rsidRDefault="0004795F"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04795F" w:rsidRPr="00515354" w:rsidRDefault="0004795F" w:rsidP="001856E8">
      <w:pPr>
        <w:jc w:val="both"/>
        <w:rPr>
          <w:sz w:val="28"/>
          <w:szCs w:val="28"/>
          <w:lang w:val="uk-UA"/>
        </w:rPr>
      </w:pPr>
      <w:r w:rsidRPr="00515354">
        <w:rPr>
          <w:sz w:val="28"/>
          <w:szCs w:val="28"/>
          <w:lang w:val="uk-UA"/>
        </w:rPr>
        <w:t>Способи інформування громадськості про хід та результати виконання програми (проєкту, заходу) __________________________________________</w:t>
      </w:r>
    </w:p>
    <w:p w:rsidR="0004795F" w:rsidRPr="00515354" w:rsidRDefault="0004795F" w:rsidP="001856E8">
      <w:pPr>
        <w:jc w:val="both"/>
        <w:rPr>
          <w:sz w:val="28"/>
          <w:szCs w:val="28"/>
          <w:lang w:val="uk-UA"/>
        </w:rPr>
      </w:pPr>
      <w:r w:rsidRPr="00515354">
        <w:rPr>
          <w:sz w:val="28"/>
          <w:szCs w:val="28"/>
          <w:lang w:val="uk-UA"/>
        </w:rPr>
        <w:t xml:space="preserve">____________________________________________________________________________________________________________________________________ </w:t>
      </w:r>
    </w:p>
    <w:p w:rsidR="0004795F" w:rsidRPr="00515354" w:rsidRDefault="0004795F" w:rsidP="001856E8">
      <w:pPr>
        <w:jc w:val="both"/>
        <w:rPr>
          <w:sz w:val="28"/>
          <w:szCs w:val="28"/>
          <w:lang w:val="uk-UA"/>
        </w:rPr>
      </w:pPr>
    </w:p>
    <w:p w:rsidR="0004795F" w:rsidRPr="00515354" w:rsidRDefault="0004795F" w:rsidP="001856E8">
      <w:pPr>
        <w:jc w:val="center"/>
        <w:rPr>
          <w:b/>
          <w:sz w:val="28"/>
          <w:szCs w:val="28"/>
          <w:lang w:val="uk-UA"/>
        </w:rPr>
      </w:pPr>
      <w:r w:rsidRPr="00515354">
        <w:rPr>
          <w:b/>
          <w:sz w:val="28"/>
          <w:szCs w:val="28"/>
          <w:lang w:val="uk-UA"/>
        </w:rPr>
        <w:t>Залучення до виконання програми (реалізації проєкту, заходу) інших організацій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4795F" w:rsidRPr="00515354" w:rsidTr="00A84CCC">
        <w:trPr>
          <w:jc w:val="center"/>
        </w:trPr>
        <w:tc>
          <w:tcPr>
            <w:tcW w:w="2392" w:type="dxa"/>
          </w:tcPr>
          <w:p w:rsidR="0004795F" w:rsidRPr="00515354" w:rsidRDefault="0004795F" w:rsidP="00A84CCC">
            <w:pPr>
              <w:jc w:val="center"/>
              <w:rPr>
                <w:sz w:val="28"/>
                <w:szCs w:val="28"/>
                <w:lang w:val="uk-UA"/>
              </w:rPr>
            </w:pPr>
            <w:r w:rsidRPr="00515354">
              <w:rPr>
                <w:sz w:val="28"/>
                <w:szCs w:val="28"/>
                <w:lang w:val="uk-UA"/>
              </w:rPr>
              <w:t>Найменування організації</w:t>
            </w:r>
          </w:p>
        </w:tc>
        <w:tc>
          <w:tcPr>
            <w:tcW w:w="2393" w:type="dxa"/>
          </w:tcPr>
          <w:p w:rsidR="0004795F" w:rsidRPr="00515354" w:rsidRDefault="0004795F" w:rsidP="00A84CCC">
            <w:pPr>
              <w:jc w:val="center"/>
              <w:rPr>
                <w:sz w:val="28"/>
                <w:szCs w:val="28"/>
                <w:lang w:val="uk-UA"/>
              </w:rPr>
            </w:pPr>
            <w:r w:rsidRPr="00515354">
              <w:rPr>
                <w:sz w:val="28"/>
                <w:szCs w:val="28"/>
                <w:lang w:val="uk-UA"/>
              </w:rPr>
              <w:t>ПІБ та посада відповідальної особи</w:t>
            </w:r>
          </w:p>
        </w:tc>
        <w:tc>
          <w:tcPr>
            <w:tcW w:w="2393" w:type="dxa"/>
          </w:tcPr>
          <w:p w:rsidR="0004795F" w:rsidRPr="00515354" w:rsidRDefault="0004795F" w:rsidP="00A84CCC">
            <w:pPr>
              <w:jc w:val="center"/>
              <w:rPr>
                <w:sz w:val="28"/>
                <w:szCs w:val="28"/>
                <w:lang w:val="uk-UA"/>
              </w:rPr>
            </w:pPr>
            <w:r w:rsidRPr="00515354">
              <w:rPr>
                <w:sz w:val="28"/>
                <w:szCs w:val="28"/>
                <w:lang w:val="uk-UA"/>
              </w:rPr>
              <w:t>Контактний телефон</w:t>
            </w:r>
          </w:p>
        </w:tc>
        <w:tc>
          <w:tcPr>
            <w:tcW w:w="2393" w:type="dxa"/>
          </w:tcPr>
          <w:p w:rsidR="0004795F" w:rsidRPr="00515354" w:rsidRDefault="0004795F" w:rsidP="00A84CCC">
            <w:pPr>
              <w:jc w:val="center"/>
              <w:rPr>
                <w:sz w:val="28"/>
                <w:szCs w:val="28"/>
                <w:lang w:val="uk-UA"/>
              </w:rPr>
            </w:pPr>
            <w:r w:rsidRPr="00515354">
              <w:rPr>
                <w:sz w:val="28"/>
                <w:szCs w:val="28"/>
                <w:lang w:val="uk-UA"/>
              </w:rPr>
              <w:t>Діяльність по програмі (проєкту, заходу)</w:t>
            </w:r>
          </w:p>
        </w:tc>
      </w:tr>
    </w:tbl>
    <w:p w:rsidR="0004795F" w:rsidRPr="00515354" w:rsidRDefault="0004795F" w:rsidP="001856E8">
      <w:pPr>
        <w:jc w:val="center"/>
        <w:rPr>
          <w:b/>
          <w:sz w:val="28"/>
          <w:szCs w:val="28"/>
          <w:lang w:val="uk-UA"/>
        </w:rPr>
      </w:pPr>
      <w:r w:rsidRPr="00515354">
        <w:rPr>
          <w:b/>
          <w:sz w:val="28"/>
          <w:szCs w:val="28"/>
          <w:lang w:val="uk-UA"/>
        </w:rPr>
        <w:t>Джерела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Загальна сума кошторису витрат</w:t>
            </w:r>
          </w:p>
        </w:tc>
        <w:tc>
          <w:tcPr>
            <w:tcW w:w="4786" w:type="dxa"/>
          </w:tcPr>
          <w:p w:rsidR="0004795F" w:rsidRPr="00515354" w:rsidRDefault="0004795F" w:rsidP="00A84CCC">
            <w:pPr>
              <w:jc w:val="center"/>
              <w:rPr>
                <w:b/>
                <w:sz w:val="28"/>
                <w:szCs w:val="28"/>
                <w:lang w:val="uk-UA"/>
              </w:rPr>
            </w:pPr>
          </w:p>
        </w:tc>
      </w:tr>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 xml:space="preserve">Очікуване фінансування за рахунок </w:t>
            </w:r>
            <w:r w:rsidRPr="00515354">
              <w:rPr>
                <w:sz w:val="28"/>
                <w:szCs w:val="28"/>
                <w:lang w:val="uk-UA"/>
              </w:rPr>
              <w:lastRenderedPageBreak/>
              <w:t xml:space="preserve">коштів бюджету Олександрівської селищної ради </w:t>
            </w:r>
          </w:p>
        </w:tc>
        <w:tc>
          <w:tcPr>
            <w:tcW w:w="4786" w:type="dxa"/>
          </w:tcPr>
          <w:p w:rsidR="0004795F" w:rsidRPr="00515354" w:rsidRDefault="0004795F" w:rsidP="00070AE0">
            <w:pPr>
              <w:rPr>
                <w:sz w:val="28"/>
                <w:szCs w:val="28"/>
                <w:lang w:val="uk-UA"/>
              </w:rPr>
            </w:pPr>
          </w:p>
        </w:tc>
      </w:tr>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З яких джерел і яку частину коштів очікуєте отримати для виконання програми (проєкту, заходу)</w:t>
            </w:r>
          </w:p>
        </w:tc>
        <w:tc>
          <w:tcPr>
            <w:tcW w:w="4786" w:type="dxa"/>
          </w:tcPr>
          <w:p w:rsidR="0004795F" w:rsidRPr="00515354" w:rsidRDefault="0004795F" w:rsidP="00070AE0">
            <w:pPr>
              <w:rPr>
                <w:sz w:val="28"/>
                <w:szCs w:val="28"/>
                <w:lang w:val="uk-UA"/>
              </w:rPr>
            </w:pPr>
          </w:p>
        </w:tc>
      </w:tr>
      <w:tr w:rsidR="0004795F" w:rsidRPr="00515354" w:rsidTr="00A84CCC">
        <w:tc>
          <w:tcPr>
            <w:tcW w:w="4785" w:type="dxa"/>
          </w:tcPr>
          <w:p w:rsidR="0004795F" w:rsidRPr="00515354" w:rsidRDefault="0004795F" w:rsidP="00070AE0">
            <w:pPr>
              <w:rPr>
                <w:sz w:val="28"/>
                <w:szCs w:val="28"/>
                <w:lang w:val="uk-UA"/>
              </w:rPr>
            </w:pPr>
            <w:r w:rsidRPr="00515354">
              <w:rPr>
                <w:sz w:val="28"/>
                <w:szCs w:val="28"/>
                <w:lang w:val="uk-UA"/>
              </w:rPr>
              <w:t>Внесок учасника конкурсу</w:t>
            </w:r>
          </w:p>
        </w:tc>
        <w:tc>
          <w:tcPr>
            <w:tcW w:w="4786" w:type="dxa"/>
          </w:tcPr>
          <w:p w:rsidR="0004795F" w:rsidRPr="00515354" w:rsidRDefault="0004795F" w:rsidP="00070AE0">
            <w:pPr>
              <w:rPr>
                <w:sz w:val="28"/>
                <w:szCs w:val="28"/>
                <w:lang w:val="uk-UA"/>
              </w:rPr>
            </w:pPr>
          </w:p>
        </w:tc>
      </w:tr>
    </w:tbl>
    <w:p w:rsidR="0004795F" w:rsidRPr="00515354" w:rsidRDefault="0004795F" w:rsidP="001856E8">
      <w:pPr>
        <w:jc w:val="center"/>
        <w:rPr>
          <w:b/>
          <w:sz w:val="28"/>
          <w:szCs w:val="28"/>
          <w:lang w:val="uk-UA"/>
        </w:rPr>
      </w:pPr>
    </w:p>
    <w:p w:rsidR="0004795F" w:rsidRPr="00515354" w:rsidRDefault="0004795F" w:rsidP="001856E8">
      <w:pPr>
        <w:jc w:val="center"/>
        <w:rPr>
          <w:b/>
          <w:sz w:val="28"/>
          <w:szCs w:val="28"/>
          <w:lang w:val="uk-UA"/>
        </w:rPr>
      </w:pPr>
      <w:r w:rsidRPr="00515354">
        <w:rPr>
          <w:b/>
          <w:sz w:val="28"/>
          <w:szCs w:val="28"/>
          <w:lang w:val="uk-UA"/>
        </w:rPr>
        <w:t>Кошторис витрат на виконання програми (проєкту, заходу)</w:t>
      </w:r>
    </w:p>
    <w:p w:rsidR="0004795F" w:rsidRPr="00515354" w:rsidRDefault="0004795F" w:rsidP="001856E8">
      <w:pPr>
        <w:jc w:val="center"/>
        <w:rPr>
          <w:sz w:val="28"/>
          <w:szCs w:val="28"/>
          <w:lang w:val="uk-UA"/>
        </w:rPr>
      </w:pPr>
      <w:r w:rsidRPr="00515354">
        <w:rPr>
          <w:sz w:val="28"/>
          <w:szCs w:val="28"/>
          <w:lang w:val="uk-UA"/>
        </w:rPr>
        <w:t>(починати з нового аркуша, зазначити лише ті витрати, які потрібні для виконання програми (проєкту,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478"/>
        <w:gridCol w:w="2140"/>
        <w:gridCol w:w="1009"/>
        <w:gridCol w:w="1739"/>
        <w:gridCol w:w="1371"/>
      </w:tblGrid>
      <w:tr w:rsidR="0004795F" w:rsidRPr="00515354" w:rsidTr="00A84CCC">
        <w:tc>
          <w:tcPr>
            <w:tcW w:w="1992" w:type="dxa"/>
          </w:tcPr>
          <w:p w:rsidR="0004795F" w:rsidRPr="00515354" w:rsidRDefault="0004795F" w:rsidP="00A84CCC">
            <w:pPr>
              <w:jc w:val="center"/>
              <w:rPr>
                <w:lang w:val="uk-UA"/>
              </w:rPr>
            </w:pPr>
            <w:r w:rsidRPr="00515354">
              <w:rPr>
                <w:lang w:val="uk-UA"/>
              </w:rPr>
              <w:t>Назва статті витрат на виконання програми (проєкту, заходу)</w:t>
            </w:r>
          </w:p>
        </w:tc>
        <w:tc>
          <w:tcPr>
            <w:tcW w:w="1502" w:type="dxa"/>
          </w:tcPr>
          <w:p w:rsidR="0004795F" w:rsidRPr="00515354" w:rsidRDefault="0004795F" w:rsidP="00A84CCC">
            <w:pPr>
              <w:jc w:val="center"/>
              <w:rPr>
                <w:lang w:val="uk-UA"/>
              </w:rPr>
            </w:pPr>
            <w:r w:rsidRPr="00515354">
              <w:rPr>
                <w:lang w:val="uk-UA"/>
              </w:rPr>
              <w:t>Розрахунок витрат</w:t>
            </w:r>
          </w:p>
        </w:tc>
        <w:tc>
          <w:tcPr>
            <w:tcW w:w="2176" w:type="dxa"/>
          </w:tcPr>
          <w:p w:rsidR="0004795F" w:rsidRPr="00515354" w:rsidRDefault="0004795F" w:rsidP="00A84CCC">
            <w:pPr>
              <w:jc w:val="center"/>
              <w:rPr>
                <w:lang w:val="uk-UA"/>
              </w:rPr>
            </w:pPr>
            <w:r w:rsidRPr="00515354">
              <w:rPr>
                <w:lang w:val="uk-UA"/>
              </w:rPr>
              <w:t>Сума фінансування за рахунок коштів бюджету Олександрівської селищної ради</w:t>
            </w:r>
          </w:p>
          <w:p w:rsidR="0004795F" w:rsidRPr="00515354" w:rsidRDefault="0004795F" w:rsidP="00A84CCC">
            <w:pPr>
              <w:jc w:val="center"/>
              <w:rPr>
                <w:lang w:val="uk-UA"/>
              </w:rPr>
            </w:pPr>
            <w:r w:rsidRPr="00515354">
              <w:rPr>
                <w:lang w:val="uk-UA"/>
              </w:rPr>
              <w:t>(тис грн)</w:t>
            </w:r>
          </w:p>
        </w:tc>
        <w:tc>
          <w:tcPr>
            <w:tcW w:w="1024" w:type="dxa"/>
          </w:tcPr>
          <w:p w:rsidR="0004795F" w:rsidRPr="00515354" w:rsidRDefault="0004795F" w:rsidP="00A84CCC">
            <w:pPr>
              <w:jc w:val="center"/>
              <w:rPr>
                <w:lang w:val="uk-UA"/>
              </w:rPr>
            </w:pPr>
            <w:r w:rsidRPr="00515354">
              <w:rPr>
                <w:lang w:val="uk-UA"/>
              </w:rPr>
              <w:t>Сума коштів з інших джерел</w:t>
            </w:r>
          </w:p>
          <w:p w:rsidR="0004795F" w:rsidRPr="00515354" w:rsidRDefault="0004795F" w:rsidP="00A84CCC">
            <w:pPr>
              <w:jc w:val="center"/>
              <w:rPr>
                <w:lang w:val="uk-UA"/>
              </w:rPr>
            </w:pPr>
            <w:r w:rsidRPr="00515354">
              <w:rPr>
                <w:lang w:val="uk-UA"/>
              </w:rPr>
              <w:t>(тис грн)</w:t>
            </w:r>
          </w:p>
        </w:tc>
        <w:tc>
          <w:tcPr>
            <w:tcW w:w="1484" w:type="dxa"/>
          </w:tcPr>
          <w:p w:rsidR="0004795F" w:rsidRPr="00515354" w:rsidRDefault="0004795F" w:rsidP="00A84CCC">
            <w:pPr>
              <w:jc w:val="center"/>
              <w:rPr>
                <w:lang w:val="uk-UA"/>
              </w:rPr>
            </w:pPr>
            <w:r w:rsidRPr="00515354">
              <w:rPr>
                <w:lang w:val="uk-UA"/>
              </w:rPr>
              <w:t>Власний внесок громадської організації(тис грн)</w:t>
            </w:r>
          </w:p>
        </w:tc>
        <w:tc>
          <w:tcPr>
            <w:tcW w:w="1393" w:type="dxa"/>
          </w:tcPr>
          <w:p w:rsidR="0004795F" w:rsidRPr="00515354" w:rsidRDefault="0004795F" w:rsidP="00A84CCC">
            <w:pPr>
              <w:jc w:val="center"/>
              <w:rPr>
                <w:lang w:val="uk-UA"/>
              </w:rPr>
            </w:pPr>
            <w:r w:rsidRPr="00515354">
              <w:rPr>
                <w:lang w:val="uk-UA"/>
              </w:rPr>
              <w:t xml:space="preserve">Загальна сума коштів на виконання програми (проєкту, заходу) </w:t>
            </w:r>
          </w:p>
          <w:p w:rsidR="0004795F" w:rsidRPr="00515354" w:rsidRDefault="0004795F" w:rsidP="00A84CCC">
            <w:pPr>
              <w:jc w:val="center"/>
              <w:rPr>
                <w:lang w:val="uk-UA"/>
              </w:rPr>
            </w:pPr>
            <w:r w:rsidRPr="00515354">
              <w:rPr>
                <w:lang w:val="uk-UA"/>
              </w:rPr>
              <w:t>(тис грн)</w:t>
            </w: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r w:rsidR="0004795F" w:rsidRPr="00515354" w:rsidTr="00A84CCC">
        <w:tc>
          <w:tcPr>
            <w:tcW w:w="1992" w:type="dxa"/>
          </w:tcPr>
          <w:p w:rsidR="0004795F" w:rsidRPr="00515354" w:rsidRDefault="0004795F" w:rsidP="00A84CCC">
            <w:pPr>
              <w:jc w:val="center"/>
              <w:rPr>
                <w:sz w:val="28"/>
                <w:szCs w:val="28"/>
                <w:lang w:val="uk-UA"/>
              </w:rPr>
            </w:pPr>
            <w:r w:rsidRPr="00515354">
              <w:rPr>
                <w:sz w:val="28"/>
                <w:szCs w:val="28"/>
                <w:lang w:val="uk-UA"/>
              </w:rPr>
              <w:t>Всього витрат</w:t>
            </w:r>
          </w:p>
        </w:tc>
        <w:tc>
          <w:tcPr>
            <w:tcW w:w="1502" w:type="dxa"/>
          </w:tcPr>
          <w:p w:rsidR="0004795F" w:rsidRPr="00515354" w:rsidRDefault="0004795F" w:rsidP="00A84CCC">
            <w:pPr>
              <w:jc w:val="center"/>
              <w:rPr>
                <w:lang w:val="uk-UA"/>
              </w:rPr>
            </w:pPr>
          </w:p>
        </w:tc>
        <w:tc>
          <w:tcPr>
            <w:tcW w:w="2176" w:type="dxa"/>
          </w:tcPr>
          <w:p w:rsidR="0004795F" w:rsidRPr="00515354" w:rsidRDefault="0004795F" w:rsidP="00A84CCC">
            <w:pPr>
              <w:jc w:val="center"/>
              <w:rPr>
                <w:lang w:val="uk-UA"/>
              </w:rPr>
            </w:pPr>
          </w:p>
        </w:tc>
        <w:tc>
          <w:tcPr>
            <w:tcW w:w="1024" w:type="dxa"/>
          </w:tcPr>
          <w:p w:rsidR="0004795F" w:rsidRPr="00515354" w:rsidRDefault="0004795F" w:rsidP="00A84CCC">
            <w:pPr>
              <w:jc w:val="center"/>
              <w:rPr>
                <w:lang w:val="uk-UA"/>
              </w:rPr>
            </w:pPr>
          </w:p>
        </w:tc>
        <w:tc>
          <w:tcPr>
            <w:tcW w:w="1484" w:type="dxa"/>
          </w:tcPr>
          <w:p w:rsidR="0004795F" w:rsidRPr="00515354" w:rsidRDefault="0004795F" w:rsidP="00A84CCC">
            <w:pPr>
              <w:jc w:val="center"/>
              <w:rPr>
                <w:lang w:val="uk-UA"/>
              </w:rPr>
            </w:pPr>
          </w:p>
        </w:tc>
        <w:tc>
          <w:tcPr>
            <w:tcW w:w="1393" w:type="dxa"/>
          </w:tcPr>
          <w:p w:rsidR="0004795F" w:rsidRPr="00515354" w:rsidRDefault="0004795F" w:rsidP="00A84CCC">
            <w:pPr>
              <w:jc w:val="center"/>
              <w:rPr>
                <w:lang w:val="uk-UA"/>
              </w:rPr>
            </w:pPr>
          </w:p>
        </w:tc>
      </w:tr>
    </w:tbl>
    <w:p w:rsidR="0004795F" w:rsidRPr="00515354" w:rsidRDefault="0004795F" w:rsidP="001856E8">
      <w:pPr>
        <w:jc w:val="both"/>
        <w:rPr>
          <w:lang w:val="uk-UA"/>
        </w:rPr>
      </w:pPr>
    </w:p>
    <w:p w:rsidR="0004795F" w:rsidRPr="00515354" w:rsidRDefault="0004795F" w:rsidP="001856E8">
      <w:pPr>
        <w:jc w:val="both"/>
        <w:rPr>
          <w:sz w:val="28"/>
          <w:szCs w:val="28"/>
          <w:lang w:val="uk-UA"/>
        </w:rPr>
      </w:pPr>
      <w:r w:rsidRPr="00515354">
        <w:rPr>
          <w:lang w:val="uk-UA"/>
        </w:rPr>
        <w:tab/>
      </w:r>
      <w:r w:rsidRPr="00515354">
        <w:rPr>
          <w:sz w:val="28"/>
          <w:szCs w:val="28"/>
          <w:lang w:val="uk-UA"/>
        </w:rPr>
        <w:t>Обґрунтування кількості товарів (робіт, послуг) з урахуванням чинних цін (тарифів), особливостей програми та принципу економного витрачання бюджетних коштів, а також максимальної ефективності їх використання ______________________________________________________________________________________________________________________________________________________________________________________________________ Інші матеріали (у разі наявності), які засвідчують спроможність виконати програму (проєкт, захід) (газетні публікації, нагородні дипломи тощо).</w:t>
      </w:r>
    </w:p>
    <w:p w:rsidR="0004795F" w:rsidRPr="00515354" w:rsidRDefault="0004795F" w:rsidP="001856E8">
      <w:pPr>
        <w:jc w:val="both"/>
        <w:rPr>
          <w:sz w:val="28"/>
          <w:szCs w:val="28"/>
          <w:lang w:val="uk-UA"/>
        </w:rPr>
      </w:pPr>
    </w:p>
    <w:p w:rsidR="0004795F" w:rsidRPr="00515354" w:rsidRDefault="0004795F" w:rsidP="00A875B4">
      <w:pPr>
        <w:jc w:val="both"/>
        <w:rPr>
          <w:sz w:val="28"/>
          <w:szCs w:val="28"/>
          <w:lang w:val="uk-UA"/>
        </w:rPr>
      </w:pPr>
      <w:r w:rsidRPr="00515354">
        <w:rPr>
          <w:sz w:val="28"/>
          <w:szCs w:val="28"/>
          <w:lang w:val="uk-UA"/>
        </w:rPr>
        <w:t xml:space="preserve">Керівник </w:t>
      </w:r>
    </w:p>
    <w:p w:rsidR="0004795F" w:rsidRPr="00515354" w:rsidRDefault="0004795F" w:rsidP="001856E8">
      <w:pPr>
        <w:jc w:val="both"/>
        <w:rPr>
          <w:sz w:val="28"/>
          <w:szCs w:val="28"/>
          <w:lang w:val="uk-UA"/>
        </w:rPr>
      </w:pPr>
      <w:r w:rsidRPr="00515354">
        <w:rPr>
          <w:sz w:val="28"/>
          <w:szCs w:val="28"/>
          <w:lang w:val="uk-UA"/>
        </w:rPr>
        <w:t>громадської організації            ____________            _________________</w:t>
      </w:r>
    </w:p>
    <w:p w:rsidR="0004795F" w:rsidRPr="00515354" w:rsidRDefault="0004795F" w:rsidP="001856E8">
      <w:pPr>
        <w:jc w:val="both"/>
        <w:rPr>
          <w:sz w:val="22"/>
          <w:szCs w:val="22"/>
          <w:lang w:val="uk-UA"/>
        </w:rPr>
      </w:pPr>
      <w:r>
        <w:rPr>
          <w:sz w:val="22"/>
          <w:szCs w:val="22"/>
          <w:lang w:val="uk-UA"/>
        </w:rPr>
        <w:t xml:space="preserve">                                                                       </w:t>
      </w:r>
      <w:r w:rsidRPr="00515354">
        <w:rPr>
          <w:sz w:val="22"/>
          <w:szCs w:val="22"/>
          <w:lang w:val="uk-UA"/>
        </w:rPr>
        <w:t>(підпис)                             (ініціали, прізвище)</w:t>
      </w:r>
    </w:p>
    <w:p w:rsidR="0004795F" w:rsidRPr="00515354" w:rsidRDefault="0004795F" w:rsidP="001856E8">
      <w:pPr>
        <w:jc w:val="both"/>
        <w:rPr>
          <w:sz w:val="22"/>
          <w:szCs w:val="22"/>
          <w:lang w:val="uk-UA"/>
        </w:rPr>
      </w:pPr>
    </w:p>
    <w:p w:rsidR="0004795F" w:rsidRPr="00515354" w:rsidRDefault="0004795F" w:rsidP="001856E8">
      <w:pPr>
        <w:jc w:val="both"/>
        <w:rPr>
          <w:sz w:val="28"/>
          <w:szCs w:val="28"/>
          <w:lang w:val="uk-UA"/>
        </w:rPr>
      </w:pPr>
      <w:r w:rsidRPr="00515354">
        <w:rPr>
          <w:sz w:val="28"/>
          <w:szCs w:val="28"/>
          <w:lang w:val="uk-UA"/>
        </w:rPr>
        <w:t>Дата ____________</w:t>
      </w:r>
    </w:p>
    <w:p w:rsidR="0004795F" w:rsidRPr="00515354" w:rsidRDefault="0004795F"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____________________</w:t>
      </w:r>
    </w:p>
    <w:sectPr w:rsidR="0004795F" w:rsidRPr="00515354" w:rsidSect="00E41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65" w:rsidRDefault="00886165">
      <w:r>
        <w:separator/>
      </w:r>
    </w:p>
  </w:endnote>
  <w:endnote w:type="continuationSeparator" w:id="0">
    <w:p w:rsidR="00886165" w:rsidRDefault="0088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65" w:rsidRDefault="00886165">
      <w:r>
        <w:separator/>
      </w:r>
    </w:p>
  </w:footnote>
  <w:footnote w:type="continuationSeparator" w:id="0">
    <w:p w:rsidR="00886165" w:rsidRDefault="00886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3538F"/>
    <w:multiLevelType w:val="hybridMultilevel"/>
    <w:tmpl w:val="9A52C1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821"/>
    <w:rsid w:val="000010E9"/>
    <w:rsid w:val="0000355E"/>
    <w:rsid w:val="00040D1B"/>
    <w:rsid w:val="0004795F"/>
    <w:rsid w:val="0006783E"/>
    <w:rsid w:val="0007002B"/>
    <w:rsid w:val="00070AE0"/>
    <w:rsid w:val="00092E5E"/>
    <w:rsid w:val="000A092B"/>
    <w:rsid w:val="000C3EE8"/>
    <w:rsid w:val="00150561"/>
    <w:rsid w:val="00166027"/>
    <w:rsid w:val="00167048"/>
    <w:rsid w:val="00176E40"/>
    <w:rsid w:val="001856E8"/>
    <w:rsid w:val="00186D02"/>
    <w:rsid w:val="001914F9"/>
    <w:rsid w:val="00192340"/>
    <w:rsid w:val="001A0137"/>
    <w:rsid w:val="001C25E1"/>
    <w:rsid w:val="001D2C29"/>
    <w:rsid w:val="001D5F4F"/>
    <w:rsid w:val="001E5946"/>
    <w:rsid w:val="00215F71"/>
    <w:rsid w:val="002523D0"/>
    <w:rsid w:val="00261767"/>
    <w:rsid w:val="00261FC3"/>
    <w:rsid w:val="002643F6"/>
    <w:rsid w:val="0026463D"/>
    <w:rsid w:val="002A0EBD"/>
    <w:rsid w:val="002A71AE"/>
    <w:rsid w:val="002A7A59"/>
    <w:rsid w:val="002B1CB4"/>
    <w:rsid w:val="002B2C55"/>
    <w:rsid w:val="002B5CB9"/>
    <w:rsid w:val="002C09C8"/>
    <w:rsid w:val="002C4454"/>
    <w:rsid w:val="002C4D7B"/>
    <w:rsid w:val="002D4052"/>
    <w:rsid w:val="002D6B2A"/>
    <w:rsid w:val="00307F09"/>
    <w:rsid w:val="00331407"/>
    <w:rsid w:val="00334975"/>
    <w:rsid w:val="003476AD"/>
    <w:rsid w:val="0035794F"/>
    <w:rsid w:val="00360E2B"/>
    <w:rsid w:val="00397E39"/>
    <w:rsid w:val="00397FD2"/>
    <w:rsid w:val="003A6B9B"/>
    <w:rsid w:val="003A6C72"/>
    <w:rsid w:val="003F3741"/>
    <w:rsid w:val="00403F6A"/>
    <w:rsid w:val="004201A8"/>
    <w:rsid w:val="004249FB"/>
    <w:rsid w:val="00426653"/>
    <w:rsid w:val="00435481"/>
    <w:rsid w:val="00460027"/>
    <w:rsid w:val="00462C5A"/>
    <w:rsid w:val="004641C7"/>
    <w:rsid w:val="00481117"/>
    <w:rsid w:val="00482E4F"/>
    <w:rsid w:val="004C5A57"/>
    <w:rsid w:val="004C6F93"/>
    <w:rsid w:val="004F265C"/>
    <w:rsid w:val="00515354"/>
    <w:rsid w:val="00531092"/>
    <w:rsid w:val="00545CCE"/>
    <w:rsid w:val="00571AC6"/>
    <w:rsid w:val="005A5868"/>
    <w:rsid w:val="005C09B6"/>
    <w:rsid w:val="005C1A97"/>
    <w:rsid w:val="005D3D2A"/>
    <w:rsid w:val="006006F0"/>
    <w:rsid w:val="00610D6E"/>
    <w:rsid w:val="0061286A"/>
    <w:rsid w:val="006475F2"/>
    <w:rsid w:val="0065278B"/>
    <w:rsid w:val="00657151"/>
    <w:rsid w:val="00695F06"/>
    <w:rsid w:val="006A1F6D"/>
    <w:rsid w:val="006D28D7"/>
    <w:rsid w:val="006E0D05"/>
    <w:rsid w:val="006E566E"/>
    <w:rsid w:val="006F42C0"/>
    <w:rsid w:val="006F5738"/>
    <w:rsid w:val="007213CE"/>
    <w:rsid w:val="007341CB"/>
    <w:rsid w:val="00746E6F"/>
    <w:rsid w:val="00753CAE"/>
    <w:rsid w:val="00767A19"/>
    <w:rsid w:val="00785263"/>
    <w:rsid w:val="00786CC8"/>
    <w:rsid w:val="007B05FE"/>
    <w:rsid w:val="007B1750"/>
    <w:rsid w:val="007D1F74"/>
    <w:rsid w:val="007D7521"/>
    <w:rsid w:val="007E6216"/>
    <w:rsid w:val="00804E83"/>
    <w:rsid w:val="00805EE7"/>
    <w:rsid w:val="00812C6C"/>
    <w:rsid w:val="00813A18"/>
    <w:rsid w:val="0082233F"/>
    <w:rsid w:val="0083309E"/>
    <w:rsid w:val="00834B8C"/>
    <w:rsid w:val="00835A06"/>
    <w:rsid w:val="00850A19"/>
    <w:rsid w:val="00864B50"/>
    <w:rsid w:val="008668B6"/>
    <w:rsid w:val="00880666"/>
    <w:rsid w:val="00886165"/>
    <w:rsid w:val="00896FA6"/>
    <w:rsid w:val="008B530A"/>
    <w:rsid w:val="008D409C"/>
    <w:rsid w:val="008D7FC7"/>
    <w:rsid w:val="008F1053"/>
    <w:rsid w:val="00901CC4"/>
    <w:rsid w:val="00910D8C"/>
    <w:rsid w:val="00917C94"/>
    <w:rsid w:val="009210F3"/>
    <w:rsid w:val="00921520"/>
    <w:rsid w:val="0092588D"/>
    <w:rsid w:val="00930A27"/>
    <w:rsid w:val="00947019"/>
    <w:rsid w:val="00951BE7"/>
    <w:rsid w:val="009544F9"/>
    <w:rsid w:val="00976118"/>
    <w:rsid w:val="00981292"/>
    <w:rsid w:val="00983726"/>
    <w:rsid w:val="009C0D11"/>
    <w:rsid w:val="009C16C7"/>
    <w:rsid w:val="009D41CE"/>
    <w:rsid w:val="009F0ABF"/>
    <w:rsid w:val="009F25F0"/>
    <w:rsid w:val="00A04CDF"/>
    <w:rsid w:val="00A07017"/>
    <w:rsid w:val="00A07396"/>
    <w:rsid w:val="00A13BFF"/>
    <w:rsid w:val="00A22E1F"/>
    <w:rsid w:val="00A51859"/>
    <w:rsid w:val="00A52AC7"/>
    <w:rsid w:val="00A53F42"/>
    <w:rsid w:val="00A724CE"/>
    <w:rsid w:val="00A83576"/>
    <w:rsid w:val="00A84CCC"/>
    <w:rsid w:val="00A867DC"/>
    <w:rsid w:val="00A87335"/>
    <w:rsid w:val="00A875B4"/>
    <w:rsid w:val="00A94755"/>
    <w:rsid w:val="00AB6BDD"/>
    <w:rsid w:val="00AC46F1"/>
    <w:rsid w:val="00AD7B0A"/>
    <w:rsid w:val="00AE229C"/>
    <w:rsid w:val="00B03351"/>
    <w:rsid w:val="00B477C0"/>
    <w:rsid w:val="00B563A6"/>
    <w:rsid w:val="00B61122"/>
    <w:rsid w:val="00B658B1"/>
    <w:rsid w:val="00B7279A"/>
    <w:rsid w:val="00BA0C55"/>
    <w:rsid w:val="00BA136C"/>
    <w:rsid w:val="00BA1F19"/>
    <w:rsid w:val="00BB2686"/>
    <w:rsid w:val="00BB6F06"/>
    <w:rsid w:val="00BF64DE"/>
    <w:rsid w:val="00C36D08"/>
    <w:rsid w:val="00C41654"/>
    <w:rsid w:val="00C4405D"/>
    <w:rsid w:val="00C83AFB"/>
    <w:rsid w:val="00C83C6A"/>
    <w:rsid w:val="00C9115E"/>
    <w:rsid w:val="00C9747B"/>
    <w:rsid w:val="00CC03BD"/>
    <w:rsid w:val="00CC7251"/>
    <w:rsid w:val="00D02C0F"/>
    <w:rsid w:val="00D12DEB"/>
    <w:rsid w:val="00D23B24"/>
    <w:rsid w:val="00D462FE"/>
    <w:rsid w:val="00D5194B"/>
    <w:rsid w:val="00D60709"/>
    <w:rsid w:val="00D80A5B"/>
    <w:rsid w:val="00DE2812"/>
    <w:rsid w:val="00DF64A7"/>
    <w:rsid w:val="00E03DB0"/>
    <w:rsid w:val="00E178C1"/>
    <w:rsid w:val="00E21216"/>
    <w:rsid w:val="00E30D51"/>
    <w:rsid w:val="00E414BF"/>
    <w:rsid w:val="00E60821"/>
    <w:rsid w:val="00E61AE5"/>
    <w:rsid w:val="00E7313F"/>
    <w:rsid w:val="00E73284"/>
    <w:rsid w:val="00E744F1"/>
    <w:rsid w:val="00EA09FB"/>
    <w:rsid w:val="00EA122C"/>
    <w:rsid w:val="00ED2FB6"/>
    <w:rsid w:val="00F035C5"/>
    <w:rsid w:val="00F11E51"/>
    <w:rsid w:val="00F261A7"/>
    <w:rsid w:val="00F903B9"/>
    <w:rsid w:val="00FB0D02"/>
    <w:rsid w:val="00FD0564"/>
    <w:rsid w:val="00FF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5AFD6CA-75BF-43CD-B723-E61BFA69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9A"/>
    <w:rPr>
      <w:rFonts w:ascii="Times New Roman" w:eastAsia="Times New Roman" w:hAnsi="Times New Roman"/>
      <w:sz w:val="24"/>
      <w:szCs w:val="24"/>
    </w:rPr>
  </w:style>
  <w:style w:type="paragraph" w:styleId="1">
    <w:name w:val="heading 1"/>
    <w:basedOn w:val="a"/>
    <w:next w:val="a"/>
    <w:link w:val="10"/>
    <w:uiPriority w:val="99"/>
    <w:qFormat/>
    <w:rsid w:val="00E60821"/>
    <w:pPr>
      <w:keepNext/>
      <w:jc w:val="right"/>
      <w:outlineLvl w:val="0"/>
    </w:pPr>
    <w:rPr>
      <w:rFonts w:eastAsia="Calibri"/>
      <w:lang w:val="uk-UA"/>
    </w:rPr>
  </w:style>
  <w:style w:type="paragraph" w:styleId="2">
    <w:name w:val="heading 2"/>
    <w:basedOn w:val="a"/>
    <w:next w:val="a"/>
    <w:link w:val="20"/>
    <w:uiPriority w:val="99"/>
    <w:qFormat/>
    <w:locked/>
    <w:rsid w:val="007B05FE"/>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locked/>
    <w:rsid w:val="00B03351"/>
    <w:pPr>
      <w:keepNext/>
      <w:spacing w:before="240" w:after="60"/>
      <w:outlineLvl w:val="2"/>
    </w:pPr>
    <w:rPr>
      <w:rFonts w:ascii="Cambria" w:hAnsi="Cambria"/>
      <w:b/>
      <w:bCs/>
      <w:sz w:val="26"/>
      <w:szCs w:val="26"/>
    </w:rPr>
  </w:style>
  <w:style w:type="paragraph" w:styleId="6">
    <w:name w:val="heading 6"/>
    <w:basedOn w:val="a"/>
    <w:next w:val="a"/>
    <w:link w:val="60"/>
    <w:uiPriority w:val="99"/>
    <w:qFormat/>
    <w:locked/>
    <w:rsid w:val="00B0335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0821"/>
    <w:rPr>
      <w:rFonts w:ascii="Times New Roman" w:hAnsi="Times New Roman" w:cs="Times New Roman"/>
      <w:sz w:val="24"/>
      <w:lang w:val="uk-UA" w:eastAsia="ru-RU"/>
    </w:rPr>
  </w:style>
  <w:style w:type="character" w:customStyle="1" w:styleId="20">
    <w:name w:val="Заголовок 2 Знак"/>
    <w:link w:val="2"/>
    <w:uiPriority w:val="99"/>
    <w:semiHidden/>
    <w:locked/>
    <w:rsid w:val="009F0ABF"/>
    <w:rPr>
      <w:rFonts w:ascii="Cambria" w:hAnsi="Cambria" w:cs="Times New Roman"/>
      <w:b/>
      <w:i/>
      <w:sz w:val="28"/>
    </w:rPr>
  </w:style>
  <w:style w:type="character" w:customStyle="1" w:styleId="30">
    <w:name w:val="Заголовок 3 Знак"/>
    <w:link w:val="3"/>
    <w:uiPriority w:val="99"/>
    <w:semiHidden/>
    <w:locked/>
    <w:rsid w:val="00B03351"/>
    <w:rPr>
      <w:rFonts w:ascii="Cambria" w:hAnsi="Cambria" w:cs="Times New Roman"/>
      <w:b/>
      <w:sz w:val="26"/>
      <w:lang w:val="ru-RU" w:eastAsia="ru-RU"/>
    </w:rPr>
  </w:style>
  <w:style w:type="character" w:customStyle="1" w:styleId="60">
    <w:name w:val="Заголовок 6 Знак"/>
    <w:link w:val="6"/>
    <w:uiPriority w:val="99"/>
    <w:locked/>
    <w:rsid w:val="00B03351"/>
    <w:rPr>
      <w:rFonts w:ascii="Calibri" w:hAnsi="Calibri" w:cs="Times New Roman"/>
      <w:b/>
      <w:sz w:val="22"/>
      <w:lang w:val="ru-RU" w:eastAsia="ru-RU"/>
    </w:rPr>
  </w:style>
  <w:style w:type="paragraph" w:styleId="a3">
    <w:name w:val="caption"/>
    <w:basedOn w:val="a"/>
    <w:next w:val="a"/>
    <w:uiPriority w:val="99"/>
    <w:qFormat/>
    <w:rsid w:val="00E60821"/>
    <w:pPr>
      <w:jc w:val="center"/>
    </w:pPr>
    <w:rPr>
      <w:b/>
      <w:bCs/>
      <w:sz w:val="32"/>
      <w:szCs w:val="32"/>
      <w:lang w:val="uk-UA"/>
    </w:rPr>
  </w:style>
  <w:style w:type="paragraph" w:styleId="a4">
    <w:name w:val="Body Text"/>
    <w:basedOn w:val="a"/>
    <w:link w:val="a5"/>
    <w:uiPriority w:val="99"/>
    <w:rsid w:val="007B05FE"/>
    <w:pPr>
      <w:spacing w:after="120"/>
    </w:pPr>
    <w:rPr>
      <w:rFonts w:ascii="Calibri" w:eastAsia="Calibri" w:hAnsi="Calibri"/>
      <w:szCs w:val="20"/>
    </w:rPr>
  </w:style>
  <w:style w:type="character" w:customStyle="1" w:styleId="BodyTextChar">
    <w:name w:val="Body Text Char"/>
    <w:uiPriority w:val="99"/>
    <w:semiHidden/>
    <w:locked/>
    <w:rsid w:val="009F0ABF"/>
    <w:rPr>
      <w:rFonts w:ascii="Times New Roman" w:hAnsi="Times New Roman" w:cs="Times New Roman"/>
      <w:sz w:val="24"/>
    </w:rPr>
  </w:style>
  <w:style w:type="character" w:customStyle="1" w:styleId="a5">
    <w:name w:val="Основной текст Знак"/>
    <w:link w:val="a4"/>
    <w:uiPriority w:val="99"/>
    <w:locked/>
    <w:rsid w:val="007B05FE"/>
    <w:rPr>
      <w:sz w:val="24"/>
      <w:lang w:val="ru-RU" w:eastAsia="ru-RU"/>
    </w:rPr>
  </w:style>
  <w:style w:type="paragraph" w:customStyle="1" w:styleId="CharCharCharChar">
    <w:name w:val="Char Знак Знак Char Знак Знак Char Знак Знак Char Знак Знак"/>
    <w:basedOn w:val="a"/>
    <w:uiPriority w:val="99"/>
    <w:rsid w:val="007B05FE"/>
    <w:rPr>
      <w:rFonts w:ascii="Verdana" w:eastAsia="Calibri" w:hAnsi="Verdana" w:cs="Verdana"/>
      <w:sz w:val="20"/>
      <w:szCs w:val="20"/>
      <w:lang w:val="en-US" w:eastAsia="en-US"/>
    </w:rPr>
  </w:style>
  <w:style w:type="paragraph" w:styleId="a6">
    <w:name w:val="header"/>
    <w:basedOn w:val="a"/>
    <w:link w:val="a7"/>
    <w:uiPriority w:val="99"/>
    <w:rsid w:val="007B05FE"/>
    <w:pPr>
      <w:tabs>
        <w:tab w:val="center" w:pos="4677"/>
        <w:tab w:val="right" w:pos="9355"/>
      </w:tabs>
    </w:pPr>
    <w:rPr>
      <w:rFonts w:eastAsia="Calibri"/>
    </w:rPr>
  </w:style>
  <w:style w:type="character" w:customStyle="1" w:styleId="a7">
    <w:name w:val="Верхний колонтитул Знак"/>
    <w:link w:val="a6"/>
    <w:uiPriority w:val="99"/>
    <w:semiHidden/>
    <w:locked/>
    <w:rsid w:val="009F0ABF"/>
    <w:rPr>
      <w:rFonts w:ascii="Times New Roman" w:hAnsi="Times New Roman" w:cs="Times New Roman"/>
      <w:sz w:val="24"/>
    </w:rPr>
  </w:style>
  <w:style w:type="character" w:styleId="a8">
    <w:name w:val="page number"/>
    <w:uiPriority w:val="99"/>
    <w:rsid w:val="007B05FE"/>
    <w:rPr>
      <w:rFonts w:cs="Times New Roman"/>
    </w:rPr>
  </w:style>
  <w:style w:type="character" w:styleId="a9">
    <w:name w:val="Hyperlink"/>
    <w:uiPriority w:val="99"/>
    <w:rsid w:val="00C41654"/>
    <w:rPr>
      <w:rFonts w:cs="Times New Roman"/>
      <w:color w:val="0000FF"/>
      <w:u w:val="single"/>
    </w:rPr>
  </w:style>
  <w:style w:type="table" w:styleId="aa">
    <w:name w:val="Table Grid"/>
    <w:basedOn w:val="a1"/>
    <w:uiPriority w:val="99"/>
    <w:locked/>
    <w:rsid w:val="00C41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oned-md-block">
    <w:name w:val="d-none d-md-block"/>
    <w:uiPriority w:val="99"/>
    <w:rsid w:val="00785263"/>
    <w:rPr>
      <w:rFonts w:cs="Times New Roman"/>
    </w:rPr>
  </w:style>
  <w:style w:type="paragraph" w:customStyle="1" w:styleId="rvps2">
    <w:name w:val="rvps2"/>
    <w:basedOn w:val="a"/>
    <w:uiPriority w:val="99"/>
    <w:rsid w:val="00785263"/>
    <w:pPr>
      <w:spacing w:before="100" w:beforeAutospacing="1" w:after="100" w:afterAutospacing="1"/>
    </w:pPr>
  </w:style>
  <w:style w:type="paragraph" w:customStyle="1" w:styleId="has-large-font-size">
    <w:name w:val="has-large-font-size"/>
    <w:basedOn w:val="a"/>
    <w:uiPriority w:val="99"/>
    <w:rsid w:val="00397E39"/>
    <w:pPr>
      <w:spacing w:before="100" w:beforeAutospacing="1" w:after="100" w:afterAutospacing="1"/>
    </w:pPr>
  </w:style>
  <w:style w:type="character" w:styleId="ab">
    <w:name w:val="Strong"/>
    <w:uiPriority w:val="99"/>
    <w:qFormat/>
    <w:locked/>
    <w:rsid w:val="00397E39"/>
    <w:rPr>
      <w:rFonts w:cs="Times New Roman"/>
      <w:b/>
    </w:rPr>
  </w:style>
  <w:style w:type="paragraph" w:styleId="ac">
    <w:name w:val="Normal (Web)"/>
    <w:basedOn w:val="a"/>
    <w:uiPriority w:val="99"/>
    <w:semiHidden/>
    <w:rsid w:val="00397E39"/>
    <w:pPr>
      <w:spacing w:before="100" w:beforeAutospacing="1" w:after="100" w:afterAutospacing="1"/>
    </w:pPr>
  </w:style>
  <w:style w:type="paragraph" w:styleId="ad">
    <w:name w:val="footer"/>
    <w:basedOn w:val="a"/>
    <w:link w:val="ae"/>
    <w:uiPriority w:val="99"/>
    <w:rsid w:val="00753CAE"/>
    <w:pPr>
      <w:tabs>
        <w:tab w:val="center" w:pos="4677"/>
        <w:tab w:val="right" w:pos="9355"/>
      </w:tabs>
    </w:pPr>
  </w:style>
  <w:style w:type="character" w:customStyle="1" w:styleId="ae">
    <w:name w:val="Нижний колонтитул Знак"/>
    <w:link w:val="ad"/>
    <w:uiPriority w:val="99"/>
    <w:locked/>
    <w:rsid w:val="00753CAE"/>
    <w:rPr>
      <w:rFonts w:ascii="Times New Roman" w:hAnsi="Times New Roman" w:cs="Times New Roman"/>
      <w:sz w:val="24"/>
    </w:rPr>
  </w:style>
  <w:style w:type="paragraph" w:styleId="21">
    <w:name w:val="Body Text 2"/>
    <w:basedOn w:val="a"/>
    <w:link w:val="22"/>
    <w:uiPriority w:val="99"/>
    <w:rsid w:val="00B03351"/>
    <w:pPr>
      <w:spacing w:after="120" w:line="480" w:lineRule="auto"/>
    </w:pPr>
    <w:rPr>
      <w:rFonts w:ascii="SimSun" w:eastAsia="SimSun" w:hAnsi="SimSun"/>
    </w:rPr>
  </w:style>
  <w:style w:type="character" w:customStyle="1" w:styleId="22">
    <w:name w:val="Основной текст 2 Знак"/>
    <w:link w:val="21"/>
    <w:uiPriority w:val="99"/>
    <w:locked/>
    <w:rsid w:val="00B03351"/>
    <w:rPr>
      <w:rFonts w:ascii="SimSun" w:eastAsia="SimSun" w:hAnsi="SimSun" w:cs="Times New Roman"/>
      <w:sz w:val="24"/>
      <w:lang w:val="ru-RU" w:eastAsia="ru-RU"/>
    </w:rPr>
  </w:style>
  <w:style w:type="paragraph" w:customStyle="1" w:styleId="11">
    <w:name w:val="Без интервала1"/>
    <w:uiPriority w:val="99"/>
    <w:rsid w:val="00B03351"/>
    <w:rPr>
      <w:rFonts w:ascii="SimSun" w:eastAsia="SimSun" w:hAnsi="SimSun" w:cs="SimSu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4072">
      <w:marLeft w:val="0"/>
      <w:marRight w:val="0"/>
      <w:marTop w:val="0"/>
      <w:marBottom w:val="0"/>
      <w:divBdr>
        <w:top w:val="none" w:sz="0" w:space="0" w:color="auto"/>
        <w:left w:val="none" w:sz="0" w:space="0" w:color="auto"/>
        <w:bottom w:val="none" w:sz="0" w:space="0" w:color="auto"/>
        <w:right w:val="none" w:sz="0" w:space="0" w:color="auto"/>
      </w:divBdr>
    </w:div>
    <w:div w:id="1917934073">
      <w:marLeft w:val="0"/>
      <w:marRight w:val="0"/>
      <w:marTop w:val="0"/>
      <w:marBottom w:val="0"/>
      <w:divBdr>
        <w:top w:val="none" w:sz="0" w:space="0" w:color="auto"/>
        <w:left w:val="none" w:sz="0" w:space="0" w:color="auto"/>
        <w:bottom w:val="none" w:sz="0" w:space="0" w:color="auto"/>
        <w:right w:val="none" w:sz="0" w:space="0" w:color="auto"/>
      </w:divBdr>
    </w:div>
    <w:div w:id="1917934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4910</Words>
  <Characters>27989</Characters>
  <Application>Microsoft Office Word</Application>
  <DocSecurity>0</DocSecurity>
  <Lines>233</Lines>
  <Paragraphs>65</Paragraphs>
  <ScaleCrop>false</ScaleCrop>
  <Company>Microsoft</Company>
  <LinksUpToDate>false</LinksUpToDate>
  <CharactersWithSpaces>32834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dc:title>
  <dc:subject/>
  <dc:creator>Диана</dc:creator>
  <cp:keywords/>
  <dc:description/>
  <cp:lastModifiedBy>tograntand@outlook.com</cp:lastModifiedBy>
  <cp:revision>11</cp:revision>
  <cp:lastPrinted>2021-03-31T05:52:00Z</cp:lastPrinted>
  <dcterms:created xsi:type="dcterms:W3CDTF">2021-03-31T05:42:00Z</dcterms:created>
  <dcterms:modified xsi:type="dcterms:W3CDTF">2021-04-09T08:24:00Z</dcterms:modified>
</cp:coreProperties>
</file>