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6" w:rsidRPr="00CD66FB" w:rsidRDefault="00EE7996" w:rsidP="00EE7996">
      <w:pPr>
        <w:spacing w:after="0" w:line="225" w:lineRule="atLeast"/>
        <w:jc w:val="center"/>
        <w:rPr>
          <w:rFonts w:ascii="Times New Roman" w:eastAsia="Times New Roman" w:hAnsi="Times New Roman"/>
          <w:color w:val="676767"/>
          <w:sz w:val="24"/>
          <w:szCs w:val="24"/>
          <w:lang w:eastAsia="uk-UA"/>
        </w:rPr>
      </w:pPr>
      <w:r w:rsidRPr="00CD66FB">
        <w:rPr>
          <w:rFonts w:ascii="Verdana" w:eastAsia="Times New Roman" w:hAnsi="Verdana"/>
          <w:b/>
          <w:bCs/>
          <w:color w:val="FF0000"/>
          <w:sz w:val="20"/>
          <w:szCs w:val="20"/>
          <w:lang w:eastAsia="uk-UA"/>
        </w:rPr>
        <w:t>Посібник для наочного відображення інтеграції категорії медичних висновків про тимчасову непрацездатність в причину непрацездатності у е-лікарняному та їх рознесення по додатках заяви-розрахунку на фінансування страхувальників для виплати матеріального забезпечення застрахованим особам</w:t>
      </w:r>
    </w:p>
    <w:p w:rsidR="00EE7996" w:rsidRPr="00CD66FB" w:rsidRDefault="00EE7996" w:rsidP="00EE7996">
      <w:pPr>
        <w:spacing w:after="150" w:line="225" w:lineRule="atLeast"/>
        <w:jc w:val="center"/>
        <w:rPr>
          <w:rFonts w:ascii="Times New Roman" w:eastAsia="Times New Roman" w:hAnsi="Times New Roman"/>
          <w:color w:val="676767"/>
          <w:sz w:val="24"/>
          <w:szCs w:val="24"/>
          <w:lang w:eastAsia="uk-UA"/>
        </w:rPr>
      </w:pPr>
      <w:r w:rsidRPr="00CD66FB">
        <w:rPr>
          <w:rFonts w:ascii="Verdana" w:eastAsia="Times New Roman" w:hAnsi="Verdana"/>
          <w:b/>
          <w:bCs/>
          <w:color w:val="000000"/>
          <w:sz w:val="20"/>
          <w:szCs w:val="20"/>
          <w:lang w:val="ru-RU" w:eastAsia="uk-UA"/>
        </w:rPr>
        <w:t> </w:t>
      </w:r>
    </w:p>
    <w:tbl>
      <w:tblPr>
        <w:tblW w:w="13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5811"/>
        <w:gridCol w:w="2127"/>
      </w:tblGrid>
      <w:tr w:rsidR="00EE7996" w:rsidRPr="00CD66FB" w:rsidTr="006E4965"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КАТЕГОРІЯ МЕДИЧНОГО ВИСНОВКУ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ПРИЧИНА НЕПРАЦЕЗДАТНОСТІ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ДОДАТОК ДО ЗАЯВИ - РОЗРАХУНКУ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Захворювання або травма загального характеру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1 - Тимчасова непрацездатність внаслідок захворювання або травми, що не пов’язані з нещасним випадком на виробництві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rPr>
          <w:trHeight w:val="480"/>
        </w:trPr>
        <w:tc>
          <w:tcPr>
            <w:tcW w:w="5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Захворювання або травма загального характеру </w:t>
            </w:r>
            <w:r w:rsidRPr="00CD66FB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uk-UA"/>
              </w:rPr>
              <w:t>із позначкою про зв’язок випадку тимчасової непрацездатності з професійною діяльністю пацієнта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11 - Тимчасова непрацездатність внаслідок професійного захворювання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1.3.</w:t>
            </w:r>
          </w:p>
        </w:tc>
      </w:tr>
      <w:tr w:rsidR="00EE7996" w:rsidRPr="00CD66FB" w:rsidTr="006E496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12 – Тимчасова непрацездатність внаслідок нещасного випадку на виробництві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1.3.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Вагітність і пологи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2 – Вагітність і пологи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Догляд за хворою дитиною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3 - Необхідність догляду за хворою дитиною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Догляд за хворим членом сім’ї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4 - Необхідність догляду за хворим членом сім’ї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Догляд за дитиною у разі хвороби особи, яка доглядає за дитиною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5 - Необхідність догляду за дитиною віком до трьох років або дитиною з інвалідністю віком до 18 років у разі хвороби матері або іншої особи, яка доглядає за такою дитиною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Карантин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6 – Карантин, встановлений відповідно до законодавства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Ортопедичне протезування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7 – Протезування з поміщенням у стаціонар протезно-ортопедичного підприємства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Лікування в санаторно-курортному закладі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8 – Перебування у відділенні санаторно-курортного закладу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Переведення особи на легшу роботу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9 - Тимчасове переведення застрахованої особи відповідно до медичного висновку на легшу, </w:t>
            </w:r>
            <w:proofErr w:type="spellStart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нижчеоплачувану</w:t>
            </w:r>
            <w:proofErr w:type="spellEnd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 роботу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Переведення особи на легшу роботу </w:t>
            </w:r>
            <w:r w:rsidRPr="00CD66FB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uk-UA"/>
              </w:rPr>
              <w:t>із позначкою про зв’язок випадку тимчасової непрацездатності з професійною діяльністю пацієнта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9 - Тимчасове переведення застрахованої особи відповідно до медичного висновку на легшу, </w:t>
            </w:r>
            <w:proofErr w:type="spellStart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нижчеоплачувану</w:t>
            </w:r>
            <w:proofErr w:type="spellEnd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 роботу </w:t>
            </w:r>
            <w:r w:rsidRPr="00CD66FB">
              <w:rPr>
                <w:rFonts w:ascii="Verdana" w:eastAsia="Times New Roman" w:hAnsi="Verdana"/>
                <w:i/>
                <w:iCs/>
                <w:color w:val="000000"/>
                <w:sz w:val="20"/>
                <w:szCs w:val="20"/>
                <w:lang w:eastAsia="uk-UA"/>
              </w:rPr>
              <w:t>із позначкою про зв’язок випадку тимчасової непрацездатності з професійною діяльністю пацієнта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1.4.</w:t>
            </w:r>
          </w:p>
        </w:tc>
      </w:tr>
      <w:tr w:rsidR="00EE7996" w:rsidRPr="00CD66FB" w:rsidTr="006E4965">
        <w:tc>
          <w:tcPr>
            <w:tcW w:w="5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Обсервація, самоізоляція під час дії карантину, установленого Кабінетом Міністрів України з метою запобігання поширенню гострої респіраторної хвороби COVID-19, спричиненої </w:t>
            </w:r>
            <w:proofErr w:type="spellStart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 SARS-CoV-2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7996" w:rsidRPr="00CD66FB" w:rsidRDefault="00EE7996" w:rsidP="006E4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10 - Перебування в самоізоляції, обсервації під час дії карантину, встановленого Кабінетом Міністрів України з метою запобігання поширенню гострої респіраторної хвороби COVID-19, спричиненої </w:t>
            </w:r>
            <w:proofErr w:type="spellStart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Pr="00CD66FB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 SARS-СoV-2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996" w:rsidRPr="00CD66FB" w:rsidRDefault="00EE7996" w:rsidP="006E4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D66FB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uk-UA"/>
              </w:rPr>
              <w:t>1.1.</w:t>
            </w:r>
          </w:p>
        </w:tc>
      </w:tr>
    </w:tbl>
    <w:p w:rsidR="00C70B98" w:rsidRDefault="00C70B98" w:rsidP="00EE7996">
      <w:bookmarkStart w:id="0" w:name="_GoBack"/>
      <w:bookmarkEnd w:id="0"/>
    </w:p>
    <w:sectPr w:rsidR="00C70B98" w:rsidSect="00EE79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6"/>
    <w:rsid w:val="00C70B98"/>
    <w:rsid w:val="00E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E949-FF14-490E-B9F3-7248CB5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9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tograntand@outlook.com</dc:creator>
  <cp:keywords/>
  <dc:description/>
  <cp:lastModifiedBy>tograntand@outlook.com</cp:lastModifiedBy>
  <cp:revision>1</cp:revision>
  <dcterms:created xsi:type="dcterms:W3CDTF">2021-08-30T06:31:00Z</dcterms:created>
  <dcterms:modified xsi:type="dcterms:W3CDTF">2021-08-30T06:32:00Z</dcterms:modified>
</cp:coreProperties>
</file>