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FE2E" w14:textId="07175824" w:rsidR="00293E03" w:rsidRDefault="00293E03" w:rsidP="00935D89">
      <w:pPr>
        <w:spacing w:before="40" w:after="40"/>
        <w:ind w:firstLine="454"/>
        <w:jc w:val="center"/>
        <w:rPr>
          <w:b/>
          <w:szCs w:val="28"/>
        </w:rPr>
      </w:pPr>
    </w:p>
    <w:p w14:paraId="259D1833" w14:textId="5E6FB000" w:rsidR="00293E03" w:rsidRPr="00293E03" w:rsidRDefault="00EE36D0" w:rsidP="00935D89">
      <w:pPr>
        <w:spacing w:before="40" w:after="40"/>
        <w:ind w:firstLine="454"/>
        <w:jc w:val="center"/>
        <w:rPr>
          <w:b/>
        </w:rPr>
      </w:pPr>
      <w:r>
        <w:rPr>
          <w:b/>
          <w:szCs w:val="28"/>
        </w:rPr>
        <w:t xml:space="preserve">За рахунок яких коштів виплачується </w:t>
      </w:r>
      <w:r w:rsidR="00397209">
        <w:rPr>
          <w:b/>
          <w:szCs w:val="28"/>
        </w:rPr>
        <w:t>роботодавцям компенсаці</w:t>
      </w:r>
      <w:r>
        <w:rPr>
          <w:b/>
          <w:szCs w:val="28"/>
        </w:rPr>
        <w:t xml:space="preserve">я </w:t>
      </w:r>
      <w:r w:rsidR="00397209">
        <w:rPr>
          <w:b/>
          <w:szCs w:val="28"/>
        </w:rPr>
        <w:t xml:space="preserve">за працевлаштування </w:t>
      </w:r>
      <w:r>
        <w:rPr>
          <w:b/>
          <w:szCs w:val="28"/>
        </w:rPr>
        <w:t>осіб з інвалідністю</w:t>
      </w:r>
      <w:r w:rsidR="00293E03">
        <w:rPr>
          <w:b/>
          <w:szCs w:val="28"/>
        </w:rPr>
        <w:t>?</w:t>
      </w:r>
    </w:p>
    <w:p w14:paraId="1B41DBC1" w14:textId="77777777" w:rsidR="002F1F1D" w:rsidRDefault="002F1F1D" w:rsidP="002F1F1D">
      <w:pPr>
        <w:spacing w:after="225" w:line="405" w:lineRule="atLeast"/>
        <w:ind w:firstLine="450"/>
        <w:jc w:val="both"/>
        <w:textAlignment w:val="baseline"/>
        <w:rPr>
          <w:szCs w:val="28"/>
        </w:rPr>
      </w:pPr>
    </w:p>
    <w:p w14:paraId="24802C42" w14:textId="3FC01378" w:rsidR="002F38E5" w:rsidRDefault="00470AAE" w:rsidP="00671F3F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>К</w:t>
      </w:r>
      <w:r w:rsidR="002F38E5">
        <w:rPr>
          <w:szCs w:val="28"/>
        </w:rPr>
        <w:t>омпенсація</w:t>
      </w:r>
      <w:r>
        <w:rPr>
          <w:szCs w:val="28"/>
        </w:rPr>
        <w:t xml:space="preserve"> </w:t>
      </w:r>
      <w:r w:rsidR="0028271D">
        <w:rPr>
          <w:szCs w:val="28"/>
        </w:rPr>
        <w:t>на працевлаштування зареєстрованих безробітних – осіб з інвалідністю</w:t>
      </w:r>
      <w:r w:rsidRPr="00470AAE">
        <w:rPr>
          <w:color w:val="00B050"/>
          <w:szCs w:val="28"/>
        </w:rPr>
        <w:t xml:space="preserve"> </w:t>
      </w:r>
      <w:r w:rsidR="002F38E5">
        <w:rPr>
          <w:szCs w:val="28"/>
        </w:rPr>
        <w:t>виплачується за рахунок коштів Фонду соціального захисту осіб з інвалідністю.</w:t>
      </w:r>
    </w:p>
    <w:p w14:paraId="29E6A9AE" w14:textId="1D833E73" w:rsidR="00EE36D0" w:rsidRDefault="00470AAE" w:rsidP="00671F3F">
      <w:pPr>
        <w:spacing w:before="40" w:after="40"/>
        <w:ind w:firstLine="454"/>
        <w:jc w:val="both"/>
        <w:rPr>
          <w:szCs w:val="28"/>
        </w:rPr>
      </w:pPr>
      <w:r w:rsidRPr="0028271D">
        <w:rPr>
          <w:szCs w:val="28"/>
        </w:rPr>
        <w:t xml:space="preserve">Це питання врегульоване </w:t>
      </w:r>
      <w:r w:rsidR="002F38E5">
        <w:rPr>
          <w:szCs w:val="28"/>
        </w:rPr>
        <w:t xml:space="preserve">пунктом 7 </w:t>
      </w:r>
      <w:r w:rsidR="00397209">
        <w:rPr>
          <w:szCs w:val="28"/>
        </w:rPr>
        <w:t>Порядк</w:t>
      </w:r>
      <w:r w:rsidR="002F38E5">
        <w:rPr>
          <w:szCs w:val="28"/>
        </w:rPr>
        <w:t>у</w:t>
      </w:r>
      <w:r w:rsidR="00397209">
        <w:rPr>
          <w:szCs w:val="28"/>
        </w:rPr>
        <w:t xml:space="preserve"> надання роботодавцям компенсацій за працевлаштування зареєстрованих безробітних</w:t>
      </w:r>
      <w:r w:rsidR="002F38E5">
        <w:rPr>
          <w:szCs w:val="28"/>
        </w:rPr>
        <w:t>, затвердженого</w:t>
      </w:r>
      <w:r w:rsidR="002F38E5" w:rsidRPr="002F38E5">
        <w:rPr>
          <w:szCs w:val="28"/>
        </w:rPr>
        <w:t xml:space="preserve"> </w:t>
      </w:r>
      <w:r w:rsidR="002F38E5">
        <w:rPr>
          <w:szCs w:val="28"/>
        </w:rPr>
        <w:t>п</w:t>
      </w:r>
      <w:r w:rsidR="002F38E5" w:rsidRPr="008B6BC2">
        <w:rPr>
          <w:szCs w:val="28"/>
        </w:rPr>
        <w:t>останов</w:t>
      </w:r>
      <w:r w:rsidR="002F38E5">
        <w:rPr>
          <w:szCs w:val="28"/>
        </w:rPr>
        <w:t xml:space="preserve">ою </w:t>
      </w:r>
      <w:r w:rsidR="002F38E5" w:rsidRPr="008B6BC2">
        <w:rPr>
          <w:szCs w:val="28"/>
        </w:rPr>
        <w:t>К</w:t>
      </w:r>
      <w:r w:rsidR="002F38E5">
        <w:rPr>
          <w:szCs w:val="28"/>
        </w:rPr>
        <w:t xml:space="preserve">абінету </w:t>
      </w:r>
      <w:r w:rsidR="002F38E5" w:rsidRPr="008B6BC2">
        <w:rPr>
          <w:szCs w:val="28"/>
        </w:rPr>
        <w:t>М</w:t>
      </w:r>
      <w:r w:rsidR="002F38E5">
        <w:rPr>
          <w:szCs w:val="28"/>
        </w:rPr>
        <w:t xml:space="preserve">іністрів </w:t>
      </w:r>
      <w:r w:rsidR="002F38E5" w:rsidRPr="008B6BC2">
        <w:rPr>
          <w:szCs w:val="28"/>
        </w:rPr>
        <w:t>У</w:t>
      </w:r>
      <w:r w:rsidR="002F38E5">
        <w:rPr>
          <w:szCs w:val="28"/>
        </w:rPr>
        <w:t>країни</w:t>
      </w:r>
      <w:r w:rsidR="002F38E5" w:rsidRPr="008B6BC2">
        <w:rPr>
          <w:szCs w:val="28"/>
        </w:rPr>
        <w:t xml:space="preserve"> від </w:t>
      </w:r>
      <w:r w:rsidR="002F38E5">
        <w:rPr>
          <w:szCs w:val="28"/>
        </w:rPr>
        <w:t>10</w:t>
      </w:r>
      <w:r>
        <w:rPr>
          <w:szCs w:val="28"/>
        </w:rPr>
        <w:t xml:space="preserve"> лютого 2023 року</w:t>
      </w:r>
      <w:r w:rsidR="002F38E5" w:rsidRPr="008B6BC2">
        <w:rPr>
          <w:szCs w:val="28"/>
        </w:rPr>
        <w:t xml:space="preserve"> № </w:t>
      </w:r>
      <w:r w:rsidR="002F38E5">
        <w:rPr>
          <w:szCs w:val="28"/>
        </w:rPr>
        <w:t>124</w:t>
      </w:r>
      <w:r w:rsidR="00D44D53">
        <w:rPr>
          <w:szCs w:val="28"/>
        </w:rPr>
        <w:t>. Визначено, що</w:t>
      </w:r>
      <w:r w:rsidR="002F38E5">
        <w:rPr>
          <w:szCs w:val="28"/>
        </w:rPr>
        <w:t xml:space="preserve"> </w:t>
      </w:r>
      <w:r w:rsidR="00EE36D0">
        <w:rPr>
          <w:szCs w:val="28"/>
        </w:rPr>
        <w:t>у разі працевлаштування осіб з інвалідністю з числа зареєстрованих безробітних компенсації виплачуються за рахунок та в межах коштів, передбачених на ці цілі в бюджеті Фонду соціального  захисту осіб з інвалідністю.</w:t>
      </w:r>
    </w:p>
    <w:p w14:paraId="13790AD0" w14:textId="72A527F6" w:rsidR="00EE36D0" w:rsidRPr="009A0F4E" w:rsidRDefault="00EE36D0" w:rsidP="00671F3F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>Також зазначимо, що п</w:t>
      </w:r>
      <w:r w:rsidRPr="008B6BC2">
        <w:rPr>
          <w:szCs w:val="28"/>
        </w:rPr>
        <w:t>останов</w:t>
      </w:r>
      <w:r>
        <w:rPr>
          <w:szCs w:val="28"/>
        </w:rPr>
        <w:t xml:space="preserve">ою </w:t>
      </w:r>
      <w:r w:rsidRPr="008B6BC2">
        <w:rPr>
          <w:szCs w:val="28"/>
        </w:rPr>
        <w:t>К</w:t>
      </w:r>
      <w:r>
        <w:rPr>
          <w:szCs w:val="28"/>
        </w:rPr>
        <w:t xml:space="preserve">абінету </w:t>
      </w:r>
      <w:r w:rsidRPr="008B6BC2">
        <w:rPr>
          <w:szCs w:val="28"/>
        </w:rPr>
        <w:t>М</w:t>
      </w:r>
      <w:r>
        <w:rPr>
          <w:szCs w:val="28"/>
        </w:rPr>
        <w:t xml:space="preserve">іністрів </w:t>
      </w:r>
      <w:r w:rsidRPr="008B6BC2">
        <w:rPr>
          <w:szCs w:val="28"/>
        </w:rPr>
        <w:t>У</w:t>
      </w:r>
      <w:r>
        <w:rPr>
          <w:szCs w:val="28"/>
        </w:rPr>
        <w:t>країни</w:t>
      </w:r>
      <w:r w:rsidRPr="008B6BC2">
        <w:rPr>
          <w:szCs w:val="28"/>
        </w:rPr>
        <w:t xml:space="preserve"> від </w:t>
      </w:r>
      <w:r>
        <w:rPr>
          <w:szCs w:val="28"/>
        </w:rPr>
        <w:t>04</w:t>
      </w:r>
      <w:r w:rsidR="00E24620">
        <w:rPr>
          <w:szCs w:val="28"/>
        </w:rPr>
        <w:t xml:space="preserve"> лютого                 2023 року</w:t>
      </w:r>
      <w:r w:rsidRPr="008B6BC2">
        <w:rPr>
          <w:szCs w:val="28"/>
        </w:rPr>
        <w:t xml:space="preserve"> № </w:t>
      </w:r>
      <w:r>
        <w:rPr>
          <w:szCs w:val="28"/>
        </w:rPr>
        <w:t>120</w:t>
      </w:r>
      <w:r w:rsidR="009A0F4E">
        <w:rPr>
          <w:szCs w:val="28"/>
        </w:rPr>
        <w:t xml:space="preserve"> </w:t>
      </w:r>
      <w:r w:rsidR="009A0F4E" w:rsidRPr="005F68B7">
        <w:rPr>
          <w:szCs w:val="28"/>
        </w:rPr>
        <w:t>“</w:t>
      </w:r>
      <w:r w:rsidR="009A0F4E">
        <w:rPr>
          <w:szCs w:val="28"/>
        </w:rPr>
        <w:t>Деякі питання соціального захисту осіб з інвалідністю</w:t>
      </w:r>
      <w:r w:rsidR="009A0F4E" w:rsidRPr="005F68B7">
        <w:rPr>
          <w:szCs w:val="28"/>
        </w:rPr>
        <w:t>”</w:t>
      </w:r>
      <w:r>
        <w:rPr>
          <w:szCs w:val="28"/>
        </w:rPr>
        <w:t xml:space="preserve"> </w:t>
      </w:r>
      <w:r w:rsidRPr="00EC5BCF">
        <w:rPr>
          <w:szCs w:val="28"/>
        </w:rPr>
        <w:t>(набрала чинності 1</w:t>
      </w:r>
      <w:r>
        <w:rPr>
          <w:szCs w:val="28"/>
        </w:rPr>
        <w:t>4</w:t>
      </w:r>
      <w:r w:rsidR="00E24620" w:rsidRPr="00E24620">
        <w:rPr>
          <w:szCs w:val="28"/>
        </w:rPr>
        <w:t xml:space="preserve"> </w:t>
      </w:r>
      <w:r w:rsidR="00E24620">
        <w:rPr>
          <w:szCs w:val="28"/>
        </w:rPr>
        <w:t>лютого 2023 року</w:t>
      </w:r>
      <w:r w:rsidRPr="00EC5BCF">
        <w:rPr>
          <w:szCs w:val="28"/>
        </w:rPr>
        <w:t>)</w:t>
      </w:r>
      <w:r w:rsidR="009A0F4E">
        <w:rPr>
          <w:szCs w:val="28"/>
        </w:rPr>
        <w:t xml:space="preserve"> затверджено </w:t>
      </w:r>
      <w:r w:rsidR="009A0F4E" w:rsidRPr="009A0F4E">
        <w:rPr>
          <w:color w:val="1D1D1B"/>
          <w:szCs w:val="28"/>
          <w:shd w:val="clear" w:color="auto" w:fill="FFFFFF"/>
        </w:rPr>
        <w:t>Порядок використання коштів, передбачених у державному бюджеті на соціальний захист осіб з інвалідністю</w:t>
      </w:r>
      <w:r w:rsidR="009A0F4E">
        <w:rPr>
          <w:color w:val="1D1D1B"/>
          <w:szCs w:val="28"/>
          <w:shd w:val="clear" w:color="auto" w:fill="FFFFFF"/>
        </w:rPr>
        <w:t xml:space="preserve">. </w:t>
      </w:r>
      <w:r w:rsidR="002F38E5">
        <w:rPr>
          <w:color w:val="1D1D1B"/>
          <w:szCs w:val="28"/>
          <w:shd w:val="clear" w:color="auto" w:fill="FFFFFF"/>
        </w:rPr>
        <w:t>Пунктом 4 цього Порядку визначено, що бюджетні кошти (</w:t>
      </w:r>
      <w:r w:rsidR="002F38E5">
        <w:rPr>
          <w:szCs w:val="28"/>
        </w:rPr>
        <w:t>кошти, передбачені у державному бюджеті за програмою “Соціальний захист осіб з інвалідністю”</w:t>
      </w:r>
      <w:r w:rsidR="002F38E5">
        <w:rPr>
          <w:color w:val="1D1D1B"/>
          <w:szCs w:val="28"/>
          <w:shd w:val="clear" w:color="auto" w:fill="FFFFFF"/>
        </w:rPr>
        <w:t xml:space="preserve">) спрямовуються, серед іншого, для </w:t>
      </w:r>
      <w:r w:rsidR="002F38E5">
        <w:rPr>
          <w:szCs w:val="28"/>
        </w:rPr>
        <w:t>фінансування заходів сприяння зайнятості осіб з інвалідністю, визначених статтями 24-1 і 26, частиною другою статті 27 Закону України “Про зайнятість населення” (працевлаштування осіб з інвалідністю</w:t>
      </w:r>
      <w:r w:rsidR="002F38E5">
        <w:rPr>
          <w:rStyle w:val="rvts0"/>
          <w:color w:val="000000"/>
          <w:szCs w:val="28"/>
        </w:rPr>
        <w:t xml:space="preserve"> з числа внутрішньо переміщених осіб</w:t>
      </w:r>
      <w:r w:rsidR="002F38E5">
        <w:rPr>
          <w:szCs w:val="28"/>
        </w:rPr>
        <w:t xml:space="preserve">) </w:t>
      </w:r>
    </w:p>
    <w:p w14:paraId="7CFFF0E1" w14:textId="77777777" w:rsidR="003F1504" w:rsidRDefault="00E24620" w:rsidP="003F1504">
      <w:pPr>
        <w:spacing w:before="40" w:after="40"/>
        <w:ind w:firstLine="454"/>
        <w:jc w:val="both"/>
      </w:pPr>
      <w:r>
        <w:rPr>
          <w:szCs w:val="28"/>
        </w:rPr>
        <w:t>П</w:t>
      </w:r>
      <w:r w:rsidRPr="008B6BC2">
        <w:rPr>
          <w:szCs w:val="28"/>
        </w:rPr>
        <w:t>останов</w:t>
      </w:r>
      <w:r>
        <w:rPr>
          <w:szCs w:val="28"/>
        </w:rPr>
        <w:t xml:space="preserve">а </w:t>
      </w:r>
      <w:r w:rsidRPr="008B6BC2">
        <w:rPr>
          <w:szCs w:val="28"/>
        </w:rPr>
        <w:t>К</w:t>
      </w:r>
      <w:r>
        <w:rPr>
          <w:szCs w:val="28"/>
        </w:rPr>
        <w:t xml:space="preserve">абінету </w:t>
      </w:r>
      <w:r w:rsidRPr="008B6BC2">
        <w:rPr>
          <w:szCs w:val="28"/>
        </w:rPr>
        <w:t>М</w:t>
      </w:r>
      <w:r>
        <w:rPr>
          <w:szCs w:val="28"/>
        </w:rPr>
        <w:t xml:space="preserve">іністрів </w:t>
      </w:r>
      <w:r w:rsidRPr="008B6BC2">
        <w:rPr>
          <w:szCs w:val="28"/>
        </w:rPr>
        <w:t>У</w:t>
      </w:r>
      <w:r>
        <w:rPr>
          <w:szCs w:val="28"/>
        </w:rPr>
        <w:t>країни</w:t>
      </w:r>
      <w:r w:rsidRPr="008B6BC2">
        <w:rPr>
          <w:szCs w:val="28"/>
        </w:rPr>
        <w:t xml:space="preserve"> від </w:t>
      </w:r>
      <w:r>
        <w:rPr>
          <w:szCs w:val="28"/>
        </w:rPr>
        <w:t>04 лютого 2023 року</w:t>
      </w:r>
      <w:r w:rsidRPr="008B6BC2">
        <w:rPr>
          <w:szCs w:val="28"/>
        </w:rPr>
        <w:t xml:space="preserve"> № </w:t>
      </w:r>
      <w:r>
        <w:rPr>
          <w:szCs w:val="28"/>
        </w:rPr>
        <w:t xml:space="preserve">120 </w:t>
      </w:r>
      <w:r w:rsidR="00D341EB" w:rsidRPr="001F68D7">
        <w:rPr>
          <w:szCs w:val="28"/>
        </w:rPr>
        <w:t xml:space="preserve">на </w:t>
      </w:r>
      <w:r w:rsidR="001F68D7">
        <w:rPr>
          <w:szCs w:val="28"/>
        </w:rPr>
        <w:t>урядові</w:t>
      </w:r>
      <w:r w:rsidR="00D341EB" w:rsidRPr="001F68D7">
        <w:rPr>
          <w:szCs w:val="28"/>
        </w:rPr>
        <w:t>й вебсторінці</w:t>
      </w:r>
      <w:r>
        <w:rPr>
          <w:szCs w:val="28"/>
        </w:rPr>
        <w:t xml:space="preserve"> за посиланням </w:t>
      </w:r>
      <w:hyperlink r:id="rId6" w:history="1">
        <w:r w:rsidR="0056336B" w:rsidRPr="00CF200E">
          <w:rPr>
            <w:rStyle w:val="af2"/>
          </w:rPr>
          <w:t>http://surl.li/exphh</w:t>
        </w:r>
      </w:hyperlink>
    </w:p>
    <w:p w14:paraId="2D5EB7B9" w14:textId="77777777" w:rsidR="005A38D0" w:rsidRDefault="003F1504" w:rsidP="005A38D0">
      <w:pPr>
        <w:spacing w:before="40" w:after="40"/>
        <w:ind w:firstLine="454"/>
        <w:jc w:val="both"/>
        <w:rPr>
          <w:rFonts w:asciiTheme="minorHAnsi" w:hAnsiTheme="minorHAnsi" w:cs="Segoe UI Historic"/>
          <w:color w:val="050505"/>
          <w:szCs w:val="28"/>
          <w:shd w:val="clear" w:color="auto" w:fill="FFFFFF"/>
        </w:rPr>
      </w:pPr>
      <w:r w:rsidRPr="005A38D0">
        <w:rPr>
          <w:rFonts w:ascii="inherit" w:hAnsi="inherit" w:cs="Segoe UI Historic"/>
          <w:color w:val="050505"/>
          <w:szCs w:val="28"/>
        </w:rPr>
        <w:t>Виникають питання, що пов’язані зі сферою зайнятості</w:t>
      </w:r>
      <w:r w:rsidRPr="005A38D0">
        <w:rPr>
          <w:rFonts w:ascii="inherit" w:hAnsi="inherit" w:cs="Segoe UI Historic"/>
          <w:noProof/>
          <w:color w:val="050505"/>
          <w:szCs w:val="28"/>
        </w:rPr>
        <w:t>?</w:t>
      </w:r>
      <w:r w:rsidRPr="005A38D0">
        <w:rPr>
          <w:rFonts w:ascii="inherit" w:hAnsi="inherit" w:cs="Segoe UI Historic"/>
          <w:color w:val="050505"/>
          <w:szCs w:val="28"/>
        </w:rPr>
        <w:t xml:space="preserve"> Звертайтеся до філій обласного центру зайнятості чи їхніх структурних підрозділів за місцем вашого перебування . </w:t>
      </w:r>
      <w:r w:rsidR="005A38D0" w:rsidRPr="005A38D0">
        <w:rPr>
          <w:rFonts w:ascii="Calibri" w:hAnsi="Calibri" w:cs="Calibri"/>
          <w:color w:val="050505"/>
          <w:szCs w:val="28"/>
          <w:shd w:val="clear" w:color="auto" w:fill="FFFFFF"/>
        </w:rPr>
        <w:t>Контакти</w:t>
      </w:r>
      <w:r w:rsidR="005A38D0" w:rsidRPr="005A38D0">
        <w:rPr>
          <w:rFonts w:ascii="Segoe UI Historic" w:hAnsi="Segoe UI Historic" w:cs="Segoe UI Historic"/>
          <w:color w:val="050505"/>
          <w:szCs w:val="28"/>
          <w:shd w:val="clear" w:color="auto" w:fill="FFFFFF"/>
        </w:rPr>
        <w:t xml:space="preserve"> </w:t>
      </w:r>
      <w:r w:rsidR="005A38D0" w:rsidRPr="005A38D0">
        <w:rPr>
          <w:rFonts w:ascii="Calibri" w:hAnsi="Calibri" w:cs="Calibri"/>
          <w:color w:val="050505"/>
          <w:szCs w:val="28"/>
          <w:shd w:val="clear" w:color="auto" w:fill="FFFFFF"/>
        </w:rPr>
        <w:t>тут</w:t>
      </w:r>
      <w:r w:rsidR="005A38D0" w:rsidRPr="005A38D0">
        <w:rPr>
          <w:rFonts w:ascii="Segoe UI Historic" w:hAnsi="Segoe UI Historic" w:cs="Segoe UI Historic"/>
          <w:color w:val="050505"/>
          <w:szCs w:val="28"/>
          <w:shd w:val="clear" w:color="auto" w:fill="FFFFFF"/>
        </w:rPr>
        <w:t xml:space="preserve"> </w:t>
      </w:r>
      <w:hyperlink r:id="rId7" w:tgtFrame="_blank" w:history="1">
        <w:r w:rsidR="005A38D0" w:rsidRPr="005A38D0">
          <w:rPr>
            <w:rStyle w:val="af2"/>
            <w:rFonts w:ascii="inherit" w:hAnsi="inherit" w:cs="Segoe UI Historic"/>
            <w:szCs w:val="28"/>
            <w:bdr w:val="none" w:sz="0" w:space="0" w:color="auto" w:frame="1"/>
          </w:rPr>
          <w:t>http://surl.li/emipw</w:t>
        </w:r>
      </w:hyperlink>
    </w:p>
    <w:p w14:paraId="4849ABAE" w14:textId="77777777" w:rsidR="005A38D0" w:rsidRDefault="003F1504" w:rsidP="005A38D0">
      <w:pPr>
        <w:spacing w:before="40" w:after="40"/>
        <w:ind w:firstLine="454"/>
        <w:jc w:val="both"/>
        <w:rPr>
          <w:rFonts w:ascii="inherit" w:hAnsi="inherit" w:cs="Segoe UI Historic"/>
          <w:color w:val="050505"/>
          <w:szCs w:val="28"/>
        </w:rPr>
      </w:pPr>
      <w:r w:rsidRPr="005A38D0">
        <w:rPr>
          <w:rFonts w:ascii="inherit" w:hAnsi="inherit" w:cs="Segoe UI Historic"/>
          <w:color w:val="050505"/>
          <w:szCs w:val="28"/>
        </w:rPr>
        <w:t xml:space="preserve">Ми є у Telegram </w:t>
      </w:r>
      <w:hyperlink r:id="rId8" w:tgtFrame="_blank" w:history="1">
        <w:r w:rsidRPr="005A38D0">
          <w:rPr>
            <w:rStyle w:val="af2"/>
            <w:rFonts w:ascii="inherit" w:hAnsi="inherit" w:cs="Segoe UI Historic"/>
            <w:szCs w:val="28"/>
            <w:bdr w:val="none" w:sz="0" w:space="0" w:color="auto" w:frame="1"/>
          </w:rPr>
          <w:t>https://t.me/dcz_kir</w:t>
        </w:r>
      </w:hyperlink>
    </w:p>
    <w:p w14:paraId="7A4BD6D2" w14:textId="77777777" w:rsidR="005A38D0" w:rsidRDefault="005A38D0" w:rsidP="005A38D0">
      <w:pPr>
        <w:spacing w:before="40" w:after="40"/>
        <w:ind w:firstLine="454"/>
        <w:jc w:val="both"/>
        <w:rPr>
          <w:rFonts w:ascii="inherit" w:hAnsi="inherit" w:cs="Segoe UI Historic"/>
          <w:color w:val="050505"/>
          <w:szCs w:val="28"/>
        </w:rPr>
      </w:pPr>
    </w:p>
    <w:p w14:paraId="73A060D7" w14:textId="4D4C1198" w:rsidR="003F1504" w:rsidRPr="005A38D0" w:rsidRDefault="0028271D" w:rsidP="005A38D0">
      <w:pPr>
        <w:spacing w:before="40" w:after="40"/>
        <w:ind w:firstLine="454"/>
        <w:jc w:val="both"/>
        <w:rPr>
          <w:rFonts w:ascii="inherit" w:hAnsi="inherit" w:cs="Segoe UI Historic"/>
          <w:color w:val="050505"/>
          <w:szCs w:val="28"/>
        </w:rPr>
      </w:pPr>
      <w:hyperlink r:id="rId9" w:history="1">
        <w:r w:rsidR="003F1504" w:rsidRPr="005A38D0">
          <w:rPr>
            <w:rStyle w:val="af2"/>
            <w:rFonts w:ascii="inherit" w:hAnsi="inherit" w:cs="Segoe UI Historic"/>
            <w:szCs w:val="28"/>
            <w:bdr w:val="none" w:sz="0" w:space="0" w:color="auto" w:frame="1"/>
          </w:rPr>
          <w:t>#Електронний_кадровий_клуб</w:t>
        </w:r>
      </w:hyperlink>
      <w:r w:rsidR="003F1504" w:rsidRPr="005A38D0">
        <w:rPr>
          <w:rFonts w:ascii="inherit" w:hAnsi="inherit" w:cs="Segoe UI Historic"/>
          <w:color w:val="050505"/>
          <w:szCs w:val="28"/>
        </w:rPr>
        <w:t xml:space="preserve"> </w:t>
      </w:r>
      <w:hyperlink r:id="rId10" w:history="1">
        <w:r w:rsidR="003F1504" w:rsidRPr="005A38D0">
          <w:rPr>
            <w:rStyle w:val="af2"/>
            <w:rFonts w:ascii="inherit" w:hAnsi="inherit" w:cs="Segoe UI Historic"/>
            <w:szCs w:val="28"/>
            <w:bdr w:val="none" w:sz="0" w:space="0" w:color="auto" w:frame="1"/>
          </w:rPr>
          <w:t>#служба_зайнятості</w:t>
        </w:r>
      </w:hyperlink>
    </w:p>
    <w:p w14:paraId="78CA0786" w14:textId="6AB0092C" w:rsidR="006500BD" w:rsidRPr="005A38D0" w:rsidRDefault="006500BD" w:rsidP="0044237A">
      <w:pPr>
        <w:spacing w:before="40" w:after="40"/>
        <w:ind w:firstLine="454"/>
        <w:jc w:val="both"/>
        <w:rPr>
          <w:szCs w:val="28"/>
        </w:rPr>
      </w:pPr>
    </w:p>
    <w:p w14:paraId="6E16961D" w14:textId="7389C07B" w:rsidR="005F68B7" w:rsidRDefault="005F68B7" w:rsidP="0044237A">
      <w:pPr>
        <w:spacing w:before="40" w:after="40"/>
        <w:ind w:firstLine="454"/>
        <w:jc w:val="both"/>
        <w:rPr>
          <w:szCs w:val="28"/>
        </w:rPr>
      </w:pPr>
    </w:p>
    <w:p w14:paraId="06AA28E5" w14:textId="74E13876" w:rsidR="005F68B7" w:rsidRDefault="005F68B7" w:rsidP="0044237A">
      <w:pPr>
        <w:spacing w:before="40" w:after="40"/>
        <w:ind w:firstLine="454"/>
        <w:jc w:val="both"/>
        <w:rPr>
          <w:szCs w:val="28"/>
        </w:rPr>
      </w:pPr>
    </w:p>
    <w:p w14:paraId="7F4004E5" w14:textId="5608B31C" w:rsidR="008155A9" w:rsidRDefault="008155A9" w:rsidP="0044237A">
      <w:pPr>
        <w:spacing w:before="40" w:after="40"/>
        <w:ind w:firstLine="454"/>
        <w:jc w:val="both"/>
        <w:rPr>
          <w:szCs w:val="28"/>
        </w:rPr>
      </w:pPr>
    </w:p>
    <w:p w14:paraId="26CC24FF" w14:textId="00B40CBA" w:rsidR="008155A9" w:rsidRDefault="008155A9" w:rsidP="0044237A">
      <w:pPr>
        <w:spacing w:before="40" w:after="40"/>
        <w:ind w:firstLine="454"/>
        <w:jc w:val="both"/>
        <w:rPr>
          <w:szCs w:val="28"/>
        </w:rPr>
      </w:pPr>
    </w:p>
    <w:p w14:paraId="1658F6FE" w14:textId="6E082352" w:rsidR="008155A9" w:rsidRDefault="008155A9" w:rsidP="0044237A">
      <w:pPr>
        <w:spacing w:before="40" w:after="40"/>
        <w:ind w:firstLine="454"/>
        <w:jc w:val="both"/>
        <w:rPr>
          <w:szCs w:val="28"/>
        </w:rPr>
      </w:pPr>
    </w:p>
    <w:p w14:paraId="493FFD35" w14:textId="36E1B897" w:rsidR="008155A9" w:rsidRDefault="008155A9" w:rsidP="0044237A">
      <w:pPr>
        <w:spacing w:before="40" w:after="40"/>
        <w:ind w:firstLine="454"/>
        <w:jc w:val="both"/>
        <w:rPr>
          <w:szCs w:val="28"/>
        </w:rPr>
      </w:pPr>
    </w:p>
    <w:p w14:paraId="0C7346A2" w14:textId="3D697D28" w:rsidR="008155A9" w:rsidRDefault="008155A9" w:rsidP="0044237A">
      <w:pPr>
        <w:spacing w:before="40" w:after="40"/>
        <w:ind w:firstLine="454"/>
        <w:jc w:val="both"/>
        <w:rPr>
          <w:szCs w:val="28"/>
        </w:rPr>
      </w:pPr>
    </w:p>
    <w:p w14:paraId="12F34C3D" w14:textId="1AC0786F" w:rsidR="008155A9" w:rsidRDefault="008155A9" w:rsidP="0044237A">
      <w:pPr>
        <w:spacing w:before="40" w:after="40"/>
        <w:ind w:firstLine="454"/>
        <w:jc w:val="both"/>
        <w:rPr>
          <w:szCs w:val="28"/>
        </w:rPr>
      </w:pPr>
    </w:p>
    <w:p w14:paraId="64D8FD9C" w14:textId="738627DB" w:rsidR="008155A9" w:rsidRDefault="008155A9" w:rsidP="0044237A">
      <w:pPr>
        <w:spacing w:before="40" w:after="40"/>
        <w:ind w:firstLine="454"/>
        <w:jc w:val="both"/>
        <w:rPr>
          <w:szCs w:val="28"/>
        </w:rPr>
      </w:pPr>
    </w:p>
    <w:p w14:paraId="7CB3E2C2" w14:textId="77777777" w:rsidR="008155A9" w:rsidRDefault="008155A9" w:rsidP="0044237A">
      <w:pPr>
        <w:spacing w:before="40" w:after="40"/>
        <w:ind w:firstLine="454"/>
        <w:jc w:val="both"/>
        <w:rPr>
          <w:szCs w:val="28"/>
        </w:rPr>
      </w:pPr>
    </w:p>
    <w:p w14:paraId="2A6FBCB9" w14:textId="1BA7D7B5" w:rsidR="005F68B7" w:rsidRDefault="005F68B7" w:rsidP="0044237A">
      <w:pPr>
        <w:spacing w:before="40" w:after="40"/>
        <w:ind w:firstLine="454"/>
        <w:jc w:val="both"/>
        <w:rPr>
          <w:szCs w:val="28"/>
        </w:rPr>
      </w:pPr>
    </w:p>
    <w:p w14:paraId="110AEDB5" w14:textId="6B4E0002" w:rsidR="005F68B7" w:rsidRDefault="005F68B7" w:rsidP="0044237A">
      <w:pPr>
        <w:spacing w:before="40" w:after="40"/>
        <w:ind w:firstLine="454"/>
        <w:jc w:val="both"/>
        <w:rPr>
          <w:szCs w:val="28"/>
        </w:rPr>
      </w:pPr>
    </w:p>
    <w:p w14:paraId="3CB19CC2" w14:textId="77777777" w:rsidR="005F68B7" w:rsidRPr="009D5D94" w:rsidRDefault="005F68B7" w:rsidP="0044237A">
      <w:pPr>
        <w:spacing w:before="40" w:after="40"/>
        <w:ind w:firstLine="454"/>
        <w:jc w:val="both"/>
        <w:rPr>
          <w:szCs w:val="28"/>
        </w:rPr>
      </w:pPr>
    </w:p>
    <w:p w14:paraId="46A879B0" w14:textId="77777777" w:rsidR="005F68B7" w:rsidRPr="00293E03" w:rsidRDefault="005F68B7" w:rsidP="005F68B7">
      <w:pPr>
        <w:spacing w:before="40" w:after="40"/>
        <w:ind w:firstLine="454"/>
        <w:jc w:val="center"/>
        <w:rPr>
          <w:b/>
        </w:rPr>
      </w:pPr>
      <w:r>
        <w:rPr>
          <w:b/>
          <w:szCs w:val="28"/>
        </w:rPr>
        <w:t>За рахунок яких коштів виплачується роботодавцям компенсація за працевлаштування осіб з інвалідністю?</w:t>
      </w:r>
    </w:p>
    <w:p w14:paraId="48513BD0" w14:textId="77777777" w:rsidR="005F68B7" w:rsidRDefault="005F68B7" w:rsidP="005F68B7">
      <w:pPr>
        <w:spacing w:after="225" w:line="405" w:lineRule="atLeast"/>
        <w:ind w:firstLine="450"/>
        <w:jc w:val="both"/>
        <w:textAlignment w:val="baseline"/>
        <w:rPr>
          <w:szCs w:val="28"/>
        </w:rPr>
      </w:pPr>
    </w:p>
    <w:p w14:paraId="6F708376" w14:textId="77777777" w:rsidR="005F68B7" w:rsidRDefault="005F68B7" w:rsidP="005F68B7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>Така компенсація виплачується за рахунок коштів Фонду соціального  захисту осіб з інвалідністю.</w:t>
      </w:r>
    </w:p>
    <w:p w14:paraId="4A702B18" w14:textId="77777777" w:rsidR="005F68B7" w:rsidRDefault="005F68B7" w:rsidP="005F68B7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>Вказане передбачено пунктом 7 Порядку надання роботодавцям компенсацій за працевлаштування зареєстрованих безробітних, затвердженого</w:t>
      </w:r>
      <w:r w:rsidRPr="002F38E5">
        <w:rPr>
          <w:szCs w:val="28"/>
        </w:rPr>
        <w:t xml:space="preserve"> </w:t>
      </w:r>
      <w:r>
        <w:rPr>
          <w:szCs w:val="28"/>
        </w:rPr>
        <w:t>п</w:t>
      </w:r>
      <w:r w:rsidRPr="008B6BC2">
        <w:rPr>
          <w:szCs w:val="28"/>
        </w:rPr>
        <w:t>останов</w:t>
      </w:r>
      <w:r>
        <w:rPr>
          <w:szCs w:val="28"/>
        </w:rPr>
        <w:t xml:space="preserve">ою </w:t>
      </w:r>
      <w:r w:rsidRPr="008B6BC2">
        <w:rPr>
          <w:szCs w:val="28"/>
        </w:rPr>
        <w:t>К</w:t>
      </w:r>
      <w:r>
        <w:rPr>
          <w:szCs w:val="28"/>
        </w:rPr>
        <w:t xml:space="preserve">абінету </w:t>
      </w:r>
      <w:r w:rsidRPr="008B6BC2">
        <w:rPr>
          <w:szCs w:val="28"/>
        </w:rPr>
        <w:t>М</w:t>
      </w:r>
      <w:r>
        <w:rPr>
          <w:szCs w:val="28"/>
        </w:rPr>
        <w:t xml:space="preserve">іністрів </w:t>
      </w:r>
      <w:r w:rsidRPr="008B6BC2">
        <w:rPr>
          <w:szCs w:val="28"/>
        </w:rPr>
        <w:t>У</w:t>
      </w:r>
      <w:r>
        <w:rPr>
          <w:szCs w:val="28"/>
        </w:rPr>
        <w:t>країни</w:t>
      </w:r>
      <w:r w:rsidRPr="008B6BC2">
        <w:rPr>
          <w:szCs w:val="28"/>
        </w:rPr>
        <w:t xml:space="preserve"> від </w:t>
      </w:r>
      <w:r>
        <w:rPr>
          <w:szCs w:val="28"/>
        </w:rPr>
        <w:t>10</w:t>
      </w:r>
      <w:r w:rsidRPr="008B6BC2">
        <w:rPr>
          <w:szCs w:val="28"/>
        </w:rPr>
        <w:t>.0</w:t>
      </w:r>
      <w:r>
        <w:rPr>
          <w:szCs w:val="28"/>
        </w:rPr>
        <w:t>2</w:t>
      </w:r>
      <w:r w:rsidRPr="008B6BC2">
        <w:rPr>
          <w:szCs w:val="28"/>
        </w:rPr>
        <w:t>.20</w:t>
      </w:r>
      <w:r>
        <w:rPr>
          <w:szCs w:val="28"/>
        </w:rPr>
        <w:t>23</w:t>
      </w:r>
      <w:r w:rsidRPr="008B6BC2">
        <w:rPr>
          <w:szCs w:val="28"/>
        </w:rPr>
        <w:t xml:space="preserve"> № </w:t>
      </w:r>
      <w:r>
        <w:rPr>
          <w:szCs w:val="28"/>
        </w:rPr>
        <w:t>124. Визначено, що у разі працевлаштування осіб з інвалідністю з числа зареєстрованих безробітних компенсації виплачуються за рахунок та в межах коштів, передбачених на ці цілі в бюджеті Фонду соціального  захисту осіб з інвалідністю.</w:t>
      </w:r>
    </w:p>
    <w:p w14:paraId="4C3220D8" w14:textId="77777777" w:rsidR="005F68B7" w:rsidRPr="009A0F4E" w:rsidRDefault="005F68B7" w:rsidP="005F68B7">
      <w:pPr>
        <w:spacing w:before="40" w:after="40"/>
        <w:ind w:firstLine="454"/>
        <w:jc w:val="both"/>
        <w:rPr>
          <w:szCs w:val="28"/>
        </w:rPr>
      </w:pPr>
      <w:r>
        <w:rPr>
          <w:szCs w:val="28"/>
        </w:rPr>
        <w:t>Також зазначимо, що п</w:t>
      </w:r>
      <w:r w:rsidRPr="008B6BC2">
        <w:rPr>
          <w:szCs w:val="28"/>
        </w:rPr>
        <w:t>останов</w:t>
      </w:r>
      <w:r>
        <w:rPr>
          <w:szCs w:val="28"/>
        </w:rPr>
        <w:t xml:space="preserve">ою </w:t>
      </w:r>
      <w:r w:rsidRPr="008B6BC2">
        <w:rPr>
          <w:szCs w:val="28"/>
        </w:rPr>
        <w:t>К</w:t>
      </w:r>
      <w:r>
        <w:rPr>
          <w:szCs w:val="28"/>
        </w:rPr>
        <w:t xml:space="preserve">абінету </w:t>
      </w:r>
      <w:r w:rsidRPr="008B6BC2">
        <w:rPr>
          <w:szCs w:val="28"/>
        </w:rPr>
        <w:t>М</w:t>
      </w:r>
      <w:r>
        <w:rPr>
          <w:szCs w:val="28"/>
        </w:rPr>
        <w:t xml:space="preserve">іністрів </w:t>
      </w:r>
      <w:r w:rsidRPr="008B6BC2">
        <w:rPr>
          <w:szCs w:val="28"/>
        </w:rPr>
        <w:t>У</w:t>
      </w:r>
      <w:r>
        <w:rPr>
          <w:szCs w:val="28"/>
        </w:rPr>
        <w:t>країни</w:t>
      </w:r>
      <w:r w:rsidRPr="008B6BC2">
        <w:rPr>
          <w:szCs w:val="28"/>
        </w:rPr>
        <w:t xml:space="preserve"> від </w:t>
      </w:r>
      <w:r>
        <w:rPr>
          <w:szCs w:val="28"/>
        </w:rPr>
        <w:t>04</w:t>
      </w:r>
      <w:r w:rsidRPr="008B6BC2">
        <w:rPr>
          <w:szCs w:val="28"/>
        </w:rPr>
        <w:t>.0</w:t>
      </w:r>
      <w:r>
        <w:rPr>
          <w:szCs w:val="28"/>
        </w:rPr>
        <w:t>2</w:t>
      </w:r>
      <w:r w:rsidRPr="008B6BC2">
        <w:rPr>
          <w:szCs w:val="28"/>
        </w:rPr>
        <w:t>.20</w:t>
      </w:r>
      <w:r>
        <w:rPr>
          <w:szCs w:val="28"/>
        </w:rPr>
        <w:t>23</w:t>
      </w:r>
      <w:r w:rsidRPr="008B6BC2">
        <w:rPr>
          <w:szCs w:val="28"/>
        </w:rPr>
        <w:t xml:space="preserve"> № </w:t>
      </w:r>
      <w:r>
        <w:rPr>
          <w:szCs w:val="28"/>
        </w:rPr>
        <w:t xml:space="preserve">120 </w:t>
      </w:r>
      <w:r w:rsidRPr="005F68B7">
        <w:rPr>
          <w:szCs w:val="28"/>
        </w:rPr>
        <w:t>“</w:t>
      </w:r>
      <w:r>
        <w:rPr>
          <w:szCs w:val="28"/>
        </w:rPr>
        <w:t>Деякі питання соціального захисту осіб з інвалідністю</w:t>
      </w:r>
      <w:r w:rsidRPr="005F68B7">
        <w:rPr>
          <w:szCs w:val="28"/>
        </w:rPr>
        <w:t>”</w:t>
      </w:r>
      <w:r>
        <w:rPr>
          <w:szCs w:val="28"/>
        </w:rPr>
        <w:t xml:space="preserve"> </w:t>
      </w:r>
      <w:r w:rsidRPr="00EC5BCF">
        <w:rPr>
          <w:szCs w:val="28"/>
        </w:rPr>
        <w:t>(набрала чинності 1</w:t>
      </w:r>
      <w:r>
        <w:rPr>
          <w:szCs w:val="28"/>
        </w:rPr>
        <w:t>4</w:t>
      </w:r>
      <w:r w:rsidRPr="00EC5BCF">
        <w:rPr>
          <w:szCs w:val="28"/>
        </w:rPr>
        <w:t>.02.2023)</w:t>
      </w:r>
      <w:r>
        <w:rPr>
          <w:szCs w:val="28"/>
        </w:rPr>
        <w:t xml:space="preserve"> затверджено </w:t>
      </w:r>
      <w:r w:rsidRPr="009A0F4E">
        <w:rPr>
          <w:color w:val="1D1D1B"/>
          <w:szCs w:val="28"/>
          <w:shd w:val="clear" w:color="auto" w:fill="FFFFFF"/>
        </w:rPr>
        <w:t>Порядок використання коштів, передбачених у державному бюджеті на соціальний захист осіб з інвалідністю</w:t>
      </w:r>
      <w:r>
        <w:rPr>
          <w:color w:val="1D1D1B"/>
          <w:szCs w:val="28"/>
          <w:shd w:val="clear" w:color="auto" w:fill="FFFFFF"/>
        </w:rPr>
        <w:t>. Пунктом 4 цього Порядку визначено, що бюджетні кошти (</w:t>
      </w:r>
      <w:r>
        <w:rPr>
          <w:szCs w:val="28"/>
        </w:rPr>
        <w:t>кошти, передбачені у державному бюджеті за програмою “Соціальний захист осіб з інвалідністю”</w:t>
      </w:r>
      <w:r>
        <w:rPr>
          <w:color w:val="1D1D1B"/>
          <w:szCs w:val="28"/>
          <w:shd w:val="clear" w:color="auto" w:fill="FFFFFF"/>
        </w:rPr>
        <w:t xml:space="preserve">) спрямовуються, серед іншого, для </w:t>
      </w:r>
      <w:r>
        <w:rPr>
          <w:szCs w:val="28"/>
        </w:rPr>
        <w:t>фінансування заходів сприяння зайнятості осіб з інвалідністю, визначених статтями 24-1 і 26, частиною другою статті 27 Закону України “Про зайнятість населення” (працевлаштування осіб з інвалідністю</w:t>
      </w:r>
      <w:r>
        <w:rPr>
          <w:rStyle w:val="rvts0"/>
          <w:color w:val="000000"/>
          <w:szCs w:val="28"/>
        </w:rPr>
        <w:t xml:space="preserve"> з числа внутрішньо переміщених осіб</w:t>
      </w:r>
      <w:r>
        <w:rPr>
          <w:szCs w:val="28"/>
        </w:rPr>
        <w:t xml:space="preserve">) </w:t>
      </w:r>
    </w:p>
    <w:p w14:paraId="3A22D23D" w14:textId="77777777" w:rsidR="005F68B7" w:rsidRDefault="005F68B7" w:rsidP="005F68B7">
      <w:pPr>
        <w:spacing w:before="40" w:after="40"/>
        <w:ind w:firstLine="454"/>
        <w:jc w:val="both"/>
        <w:rPr>
          <w:szCs w:val="28"/>
        </w:rPr>
      </w:pPr>
      <w:r w:rsidRPr="001F68D7">
        <w:rPr>
          <w:szCs w:val="28"/>
        </w:rPr>
        <w:t xml:space="preserve">Примітка. Ознайомитись з текстом </w:t>
      </w:r>
      <w:r>
        <w:rPr>
          <w:szCs w:val="28"/>
        </w:rPr>
        <w:t>постанови № 120</w:t>
      </w:r>
      <w:r w:rsidRPr="001F68D7">
        <w:rPr>
          <w:szCs w:val="28"/>
        </w:rPr>
        <w:t xml:space="preserve"> можна на </w:t>
      </w:r>
      <w:r>
        <w:rPr>
          <w:szCs w:val="28"/>
        </w:rPr>
        <w:t>урядові</w:t>
      </w:r>
      <w:r w:rsidRPr="001F68D7">
        <w:rPr>
          <w:szCs w:val="28"/>
        </w:rPr>
        <w:t>й вебсторінці.</w:t>
      </w:r>
    </w:p>
    <w:p w14:paraId="64E84AD8" w14:textId="77777777" w:rsidR="005F68B7" w:rsidRDefault="005F68B7" w:rsidP="005F68B7">
      <w:pPr>
        <w:spacing w:before="40" w:after="40"/>
        <w:ind w:firstLine="454"/>
        <w:jc w:val="both"/>
        <w:rPr>
          <w:szCs w:val="28"/>
        </w:rPr>
      </w:pPr>
    </w:p>
    <w:p w14:paraId="3E8C34C2" w14:textId="77777777" w:rsidR="005F68B7" w:rsidRDefault="0028271D" w:rsidP="005F68B7">
      <w:pPr>
        <w:spacing w:before="40" w:after="40"/>
        <w:ind w:firstLine="454"/>
        <w:jc w:val="both"/>
        <w:rPr>
          <w:szCs w:val="28"/>
        </w:rPr>
      </w:pPr>
      <w:hyperlink r:id="rId11" w:history="1">
        <w:r w:rsidR="005F68B7" w:rsidRPr="006D0537">
          <w:rPr>
            <w:rStyle w:val="af2"/>
            <w:szCs w:val="28"/>
          </w:rPr>
          <w:t>https://www.kmu.gov.ua/npas/deiaki-pytannia-sotsialnoho-zakhystu-osib-z-invalidnistiu-i040223-120</w:t>
        </w:r>
      </w:hyperlink>
    </w:p>
    <w:p w14:paraId="23D0CCB9" w14:textId="77777777" w:rsidR="005F68B7" w:rsidRDefault="005F68B7" w:rsidP="005F68B7">
      <w:pPr>
        <w:spacing w:before="40" w:after="40"/>
        <w:ind w:firstLine="454"/>
        <w:jc w:val="both"/>
        <w:rPr>
          <w:szCs w:val="28"/>
        </w:rPr>
      </w:pPr>
    </w:p>
    <w:p w14:paraId="1C4A8B4F" w14:textId="77777777" w:rsidR="005F68B7" w:rsidRPr="009D5D94" w:rsidRDefault="005F68B7" w:rsidP="005F68B7">
      <w:pPr>
        <w:spacing w:before="40" w:after="40"/>
        <w:ind w:firstLine="454"/>
        <w:jc w:val="both"/>
        <w:rPr>
          <w:szCs w:val="28"/>
        </w:rPr>
      </w:pPr>
      <w:r>
        <w:rPr>
          <w:szCs w:val="28"/>
          <w:lang w:val="en-US"/>
        </w:rPr>
        <w:t>#</w:t>
      </w:r>
      <w:r>
        <w:rPr>
          <w:szCs w:val="28"/>
        </w:rPr>
        <w:t>Електронний_кадровий_клуб</w:t>
      </w:r>
    </w:p>
    <w:p w14:paraId="72CF0EB8" w14:textId="77777777" w:rsidR="005F68B7" w:rsidRPr="00935D89" w:rsidRDefault="005F68B7" w:rsidP="005F68B7">
      <w:pPr>
        <w:spacing w:before="40" w:after="40"/>
        <w:ind w:firstLine="454"/>
        <w:jc w:val="both"/>
      </w:pPr>
    </w:p>
    <w:p w14:paraId="7FF34AF7" w14:textId="77777777" w:rsidR="00D46084" w:rsidRPr="00935D89" w:rsidRDefault="00D46084" w:rsidP="00935D89">
      <w:pPr>
        <w:spacing w:before="40" w:after="40"/>
        <w:ind w:firstLine="454"/>
        <w:jc w:val="both"/>
      </w:pPr>
    </w:p>
    <w:sectPr w:rsidR="00D46084" w:rsidRPr="00935D89">
      <w:pgSz w:w="11906" w:h="16838"/>
      <w:pgMar w:top="567" w:right="1134" w:bottom="1134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45D1"/>
    <w:multiLevelType w:val="hybridMultilevel"/>
    <w:tmpl w:val="3E0220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2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84"/>
    <w:rsid w:val="00060E5A"/>
    <w:rsid w:val="000841DC"/>
    <w:rsid w:val="0015468E"/>
    <w:rsid w:val="00160139"/>
    <w:rsid w:val="0016349E"/>
    <w:rsid w:val="00172255"/>
    <w:rsid w:val="001F68D7"/>
    <w:rsid w:val="00266793"/>
    <w:rsid w:val="0028271D"/>
    <w:rsid w:val="00292F19"/>
    <w:rsid w:val="00293E03"/>
    <w:rsid w:val="002D41F4"/>
    <w:rsid w:val="002D6078"/>
    <w:rsid w:val="002F1F1D"/>
    <w:rsid w:val="002F38E5"/>
    <w:rsid w:val="00340DF8"/>
    <w:rsid w:val="00374027"/>
    <w:rsid w:val="00397209"/>
    <w:rsid w:val="003D1072"/>
    <w:rsid w:val="003E5D60"/>
    <w:rsid w:val="003F1504"/>
    <w:rsid w:val="0044237A"/>
    <w:rsid w:val="004468DD"/>
    <w:rsid w:val="00470AAE"/>
    <w:rsid w:val="004D7446"/>
    <w:rsid w:val="00515807"/>
    <w:rsid w:val="00555D6B"/>
    <w:rsid w:val="005601F1"/>
    <w:rsid w:val="0056336B"/>
    <w:rsid w:val="005832D4"/>
    <w:rsid w:val="005A38D0"/>
    <w:rsid w:val="005F68B7"/>
    <w:rsid w:val="00602D05"/>
    <w:rsid w:val="006330E7"/>
    <w:rsid w:val="006500BD"/>
    <w:rsid w:val="00663FD9"/>
    <w:rsid w:val="00671F3F"/>
    <w:rsid w:val="00686222"/>
    <w:rsid w:val="006C206F"/>
    <w:rsid w:val="006D3AAF"/>
    <w:rsid w:val="006E4A43"/>
    <w:rsid w:val="007567C3"/>
    <w:rsid w:val="00763F38"/>
    <w:rsid w:val="0078301D"/>
    <w:rsid w:val="00793B97"/>
    <w:rsid w:val="008155A9"/>
    <w:rsid w:val="00833A0F"/>
    <w:rsid w:val="00893167"/>
    <w:rsid w:val="008D6030"/>
    <w:rsid w:val="00935D89"/>
    <w:rsid w:val="009574EA"/>
    <w:rsid w:val="009A0F4E"/>
    <w:rsid w:val="009D4C8D"/>
    <w:rsid w:val="009D5D94"/>
    <w:rsid w:val="009D6F83"/>
    <w:rsid w:val="00A44D42"/>
    <w:rsid w:val="00A6610B"/>
    <w:rsid w:val="00AA4A38"/>
    <w:rsid w:val="00AE4698"/>
    <w:rsid w:val="00B05342"/>
    <w:rsid w:val="00B627B9"/>
    <w:rsid w:val="00B77297"/>
    <w:rsid w:val="00BC6946"/>
    <w:rsid w:val="00BF1F46"/>
    <w:rsid w:val="00C20C36"/>
    <w:rsid w:val="00C52646"/>
    <w:rsid w:val="00C6542D"/>
    <w:rsid w:val="00CA4992"/>
    <w:rsid w:val="00CD08AC"/>
    <w:rsid w:val="00CD7ED7"/>
    <w:rsid w:val="00CE0335"/>
    <w:rsid w:val="00CF7A64"/>
    <w:rsid w:val="00D341EB"/>
    <w:rsid w:val="00D43816"/>
    <w:rsid w:val="00D44D53"/>
    <w:rsid w:val="00D46084"/>
    <w:rsid w:val="00D701F6"/>
    <w:rsid w:val="00D81699"/>
    <w:rsid w:val="00D95E0B"/>
    <w:rsid w:val="00DB2361"/>
    <w:rsid w:val="00E01727"/>
    <w:rsid w:val="00E24620"/>
    <w:rsid w:val="00E3260E"/>
    <w:rsid w:val="00E53A97"/>
    <w:rsid w:val="00E769ED"/>
    <w:rsid w:val="00E84F72"/>
    <w:rsid w:val="00EB3C3F"/>
    <w:rsid w:val="00EC502B"/>
    <w:rsid w:val="00EC5BCF"/>
    <w:rsid w:val="00EE36D0"/>
    <w:rsid w:val="00F31FDD"/>
    <w:rsid w:val="00F63F93"/>
    <w:rsid w:val="00F660B8"/>
    <w:rsid w:val="00F66DD1"/>
    <w:rsid w:val="00F911EA"/>
    <w:rsid w:val="00F92E28"/>
    <w:rsid w:val="00F96247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04FD"/>
  <w15:docId w15:val="{03A549D1-F5D9-49EF-81CF-0EB19EA8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0A5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qFormat/>
    <w:locked/>
    <w:rsid w:val="00A308A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uiPriority w:val="99"/>
    <w:qFormat/>
    <w:locked/>
    <w:rsid w:val="00CD3D8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Текст выноски Знак"/>
    <w:uiPriority w:val="99"/>
    <w:semiHidden/>
    <w:qFormat/>
    <w:locked/>
    <w:rsid w:val="00747778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29177C"/>
    <w:rPr>
      <w:b/>
      <w:bCs/>
    </w:rPr>
  </w:style>
  <w:style w:type="character" w:customStyle="1" w:styleId="1">
    <w:name w:val="Виділення1"/>
    <w:basedOn w:val="a0"/>
    <w:uiPriority w:val="20"/>
    <w:qFormat/>
    <w:locked/>
    <w:rsid w:val="0029177C"/>
    <w:rPr>
      <w:i/>
      <w:iCs/>
    </w:rPr>
  </w:style>
  <w:style w:type="character" w:customStyle="1" w:styleId="10">
    <w:name w:val="Гіперпосилання1"/>
    <w:basedOn w:val="a0"/>
    <w:uiPriority w:val="99"/>
    <w:semiHidden/>
    <w:unhideWhenUsed/>
    <w:rsid w:val="009B2592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iPriority w:val="99"/>
    <w:rsid w:val="00A308A8"/>
    <w:pPr>
      <w:spacing w:beforeAutospacing="1" w:afterAutospacing="1"/>
    </w:pPr>
    <w:rPr>
      <w:sz w:val="24"/>
      <w:szCs w:val="24"/>
      <w:lang w:val="ru-RU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">
    <w:name w:val="Знак Знак Знак Знак Знак Знак2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"/>
    <w:basedOn w:val="a"/>
    <w:uiPriority w:val="99"/>
    <w:qFormat/>
    <w:rsid w:val="006430A5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"/>
    <w:basedOn w:val="a"/>
    <w:uiPriority w:val="99"/>
    <w:qFormat/>
    <w:rsid w:val="006430A5"/>
    <w:rPr>
      <w:sz w:val="20"/>
      <w:lang w:val="en-US" w:eastAsia="en-US"/>
    </w:rPr>
  </w:style>
  <w:style w:type="paragraph" w:styleId="ad">
    <w:name w:val="List Paragraph"/>
    <w:basedOn w:val="a"/>
    <w:uiPriority w:val="99"/>
    <w:qFormat/>
    <w:rsid w:val="006430A5"/>
    <w:pPr>
      <w:ind w:left="720"/>
      <w:contextualSpacing/>
    </w:pPr>
  </w:style>
  <w:style w:type="paragraph" w:customStyle="1" w:styleId="12">
    <w:name w:val="Знак Знак Знак Знак Знак Знак1 Знак Знак Знак Знак"/>
    <w:basedOn w:val="a"/>
    <w:uiPriority w:val="99"/>
    <w:qFormat/>
    <w:rsid w:val="0075635B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uiPriority w:val="99"/>
    <w:rsid w:val="00CD3D82"/>
    <w:pPr>
      <w:spacing w:after="120"/>
      <w:ind w:left="283"/>
    </w:pPr>
    <w:rPr>
      <w:sz w:val="24"/>
      <w:szCs w:val="24"/>
      <w:lang w:val="ru-RU"/>
    </w:rPr>
  </w:style>
  <w:style w:type="paragraph" w:customStyle="1" w:styleId="21">
    <w:name w:val="Знак Знак Знак Знак Знак Знак2 Знак1"/>
    <w:basedOn w:val="a"/>
    <w:uiPriority w:val="99"/>
    <w:qFormat/>
    <w:rsid w:val="00CD3D82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"/>
    <w:basedOn w:val="a"/>
    <w:uiPriority w:val="99"/>
    <w:qFormat/>
    <w:rsid w:val="002F0FBF"/>
    <w:rPr>
      <w:rFonts w:ascii="Verdana" w:hAnsi="Verdana" w:cs="Verdana"/>
      <w:sz w:val="20"/>
      <w:lang w:val="en-US" w:eastAsia="en-US"/>
    </w:rPr>
  </w:style>
  <w:style w:type="paragraph" w:styleId="af">
    <w:name w:val="Balloon Text"/>
    <w:basedOn w:val="a"/>
    <w:uiPriority w:val="99"/>
    <w:semiHidden/>
    <w:qFormat/>
    <w:rsid w:val="007477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A308A8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911EA"/>
    <w:rPr>
      <w:rFonts w:ascii="Times New Roman" w:eastAsia="Times New Roman" w:hAnsi="Times New Roman"/>
      <w:sz w:val="28"/>
      <w:lang w:val="uk-UA"/>
    </w:rPr>
  </w:style>
  <w:style w:type="character" w:styleId="af2">
    <w:name w:val="Hyperlink"/>
    <w:basedOn w:val="a0"/>
    <w:uiPriority w:val="99"/>
    <w:unhideWhenUsed/>
    <w:rsid w:val="00515807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15807"/>
    <w:rPr>
      <w:color w:val="605E5C"/>
      <w:shd w:val="clear" w:color="auto" w:fill="E1DFDD"/>
    </w:rPr>
  </w:style>
  <w:style w:type="paragraph" w:customStyle="1" w:styleId="af4">
    <w:name w:val="Нормальний текст"/>
    <w:basedOn w:val="a"/>
    <w:rsid w:val="00CD7ED7"/>
    <w:pPr>
      <w:spacing w:before="120"/>
      <w:ind w:firstLine="567"/>
    </w:pPr>
    <w:rPr>
      <w:rFonts w:ascii="Antiqua" w:hAnsi="Antiqua"/>
      <w:sz w:val="26"/>
    </w:rPr>
  </w:style>
  <w:style w:type="character" w:customStyle="1" w:styleId="rvts0">
    <w:name w:val="rvts0"/>
    <w:rsid w:val="002F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6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03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t.me%2Fdcz_kir%3Ffbclid%3DIwAR22nNs-LzY7VYdVd6fVmiiBsM8ORV1k1c67DPZn3TagUPn737kbGFzhadQ&amp;h=AT03DIQ40wDr-5lBPtp0ToMVmzLBZMBqfWLXyoaDtEd8Pclqyx2nWHkAiEkknMm3rYmFiYs6nojTO5G65SmIB7l13NhcKeQJm9jjMp8mX1OACnzRZCRu9SSZC5TGgfGx4818&amp;__tn__=-UK-R&amp;c%5b0%5d=AT3AsIg9-tc-YNPSjuZKM0YwWvmghvfknwOJwSOuAooqGlBgqBzDXbWegz_uoIWpmMnay_6mQkHy0A6jVcvk2he1PchfbKHXAJvu-Ymk8bbuntg8xfAzxUR3gUkdJjzVH1PLGHj5VmedYvtiHAG7TiCwrs0Ez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url.li/emipw?fbclid=IwAR0oGl2gLmLBHWNZWaylYNbY8px1ADO4AeLnxKZZVnn8B1AvAKP4vupwlY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rl.li/exphh" TargetMode="External"/><Relationship Id="rId11" Type="http://schemas.openxmlformats.org/officeDocument/2006/relationships/hyperlink" Target="https://www.kmu.gov.ua/npas/deiaki-pytannia-sotsialnoho-zakhystu-osib-z-invalidnistiu-i040223-1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ashtag/%D1%81%D0%BB%D1%83%D0%B6%D0%B1%D0%B0_%D0%B7%D0%B0%D0%B9%D0%BD%D1%8F%D1%82%D0%BE%D1%81%D1%82%D1%96?__eep__=6&amp;__cft__%5b0%5d=AZWEjoviEwFyBW13IXMoc80NzaQtKoe2sOFqqgUmxY3kZwSJp8SVKWaGcWKZ3gtoVymZSyLXN0fBTdeCHQ40vEihGdKV2MD10CfQcv2pyryu7YcTq1UeO12uUpUAdiA1Hgk&amp;__tn__=*NK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%D0%B5%D0%BB%D0%B5%D0%BA%D1%82%D1%80%D0%BE%D0%BD%D0%BD%D0%B8%D0%B9_%D0%BA%D0%B0%D0%B4%D1%80%D0%BE%D0%B2%D0%B8%D0%B9_%D0%BA%D0%BB%D1%83%D0%B1?__eep__=6&amp;__cft__%5b0%5d=AZWEjoviEwFyBW13IXMoc80NzaQtKoe2sOFqqgUmxY3kZwSJp8SVKWaGcWKZ3gtoVymZSyLXN0fBTdeCHQ40vEihGdKV2MD10CfQcv2pyryu7YcTq1UeO12uUpUAdiA1Hgk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0422-0F24-42F6-B31F-34DA331B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3061</Words>
  <Characters>1745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Сценарний план</vt:lpstr>
      <vt:lpstr>Сценарний план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Сценарний план</dc:title>
  <dc:subject/>
  <dc:creator>Велігорська А.С.</dc:creator>
  <dc:description/>
  <cp:lastModifiedBy>b.stoian</cp:lastModifiedBy>
  <cp:revision>8</cp:revision>
  <cp:lastPrinted>2018-12-20T09:44:00Z</cp:lastPrinted>
  <dcterms:created xsi:type="dcterms:W3CDTF">2023-02-16T10:55:00Z</dcterms:created>
  <dcterms:modified xsi:type="dcterms:W3CDTF">2023-02-17T11:48:00Z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