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B9" w:rsidRDefault="00384BB9" w:rsidP="00384BB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</w:p>
    <w:p w:rsidR="00384BB9" w:rsidRDefault="00384BB9" w:rsidP="00384BB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вноситься селищним головою</w:t>
      </w:r>
    </w:p>
    <w:p w:rsidR="00384BB9" w:rsidRDefault="00384BB9" w:rsidP="00384BB9">
      <w:pPr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384BB9" w:rsidRDefault="00384BB9" w:rsidP="00384BB9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384BB9" w:rsidRDefault="00086542" w:rsidP="00384BB9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від ________ 2023</w:t>
      </w:r>
      <w:r w:rsidR="00384BB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року</w:t>
      </w:r>
      <w:r w:rsidR="00384BB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 ____</w:t>
      </w:r>
    </w:p>
    <w:p w:rsidR="00384BB9" w:rsidRPr="00384BB9" w:rsidRDefault="00384BB9" w:rsidP="00384BB9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84BB9">
        <w:rPr>
          <w:rFonts w:ascii="Times New Roman" w:hAnsi="Times New Roman" w:cs="Times New Roman"/>
          <w:spacing w:val="-1"/>
          <w:sz w:val="28"/>
          <w:szCs w:val="28"/>
          <w:lang w:val="uk-UA"/>
        </w:rPr>
        <w:t>Олександрівка</w:t>
      </w:r>
    </w:p>
    <w:p w:rsidR="00384BB9" w:rsidRDefault="00384BB9" w:rsidP="00384B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4BB9" w:rsidRDefault="00384BB9" w:rsidP="00384BB9">
      <w:pPr>
        <w:pStyle w:val="62"/>
        <w:shd w:val="clear" w:color="auto" w:fill="auto"/>
        <w:spacing w:before="0" w:after="0" w:line="240" w:lineRule="auto"/>
        <w:jc w:val="both"/>
        <w:rPr>
          <w:lang w:val="uk-UA"/>
        </w:rPr>
      </w:pPr>
    </w:p>
    <w:p w:rsidR="00307796" w:rsidRPr="00307796" w:rsidRDefault="00307796" w:rsidP="00F864B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 звіт</w:t>
      </w:r>
      <w:r w:rsidR="00DF61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про роботу</w:t>
      </w:r>
      <w:r w:rsidR="00687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керівника </w:t>
      </w:r>
      <w:proofErr w:type="spellStart"/>
      <w:r w:rsidR="00687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Олександрівської</w:t>
      </w:r>
      <w:proofErr w:type="spellEnd"/>
      <w:r w:rsidR="006873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бібліотеки для дітей </w:t>
      </w:r>
      <w:r w:rsidR="00F864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Олександрівської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селищної</w:t>
      </w:r>
      <w:r w:rsidR="00F864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ради Кропивницького району</w:t>
      </w:r>
      <w:r w:rsidR="00F864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Кіровоградської області</w:t>
      </w:r>
      <w:r w:rsidR="00F864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з</w:t>
      </w:r>
      <w:r w:rsidR="000865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а 2022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рік</w:t>
      </w:r>
    </w:p>
    <w:p w:rsidR="00E26E36" w:rsidRDefault="00E26E36" w:rsidP="00307796">
      <w:pPr>
        <w:pStyle w:val="24"/>
        <w:shd w:val="clear" w:color="auto" w:fill="auto"/>
        <w:spacing w:before="0" w:after="0" w:line="240" w:lineRule="auto"/>
        <w:rPr>
          <w:lang w:val="uk-UA"/>
        </w:rPr>
      </w:pPr>
    </w:p>
    <w:p w:rsidR="00086542" w:rsidRDefault="00086542" w:rsidP="00A27CB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6542" w:rsidRPr="00F13101" w:rsidRDefault="00086542" w:rsidP="0008654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8"/>
          <w:szCs w:val="28"/>
          <w:lang w:val="uk-UA" w:eastAsia="ru-RU"/>
        </w:rPr>
      </w:pP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пункту 11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ст.26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</w:p>
    <w:p w:rsidR="00086542" w:rsidRPr="00F13101" w:rsidRDefault="00086542" w:rsidP="0008654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F13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6542" w:rsidRPr="00F13101" w:rsidRDefault="00086542" w:rsidP="00086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131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СЕЛИЩНА РАДА ВИРІШИЛА:</w:t>
      </w:r>
    </w:p>
    <w:p w:rsidR="00086542" w:rsidRPr="00F13101" w:rsidRDefault="00086542" w:rsidP="000865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086542" w:rsidRDefault="00086542" w:rsidP="00086542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роботу керівника</w:t>
      </w:r>
      <w:r w:rsidR="00687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87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="00687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бібліотеки для дітей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Олександрівської</w:t>
      </w:r>
      <w:proofErr w:type="spellEnd"/>
      <w:r w:rsidRPr="00F131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Кропивницького району Кіровоградської області за 2022 рік (додається).</w:t>
      </w:r>
    </w:p>
    <w:p w:rsidR="00086542" w:rsidRPr="00F13101" w:rsidRDefault="00086542" w:rsidP="00086542">
      <w:pPr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P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покласти  на  постійну комісію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 ради</w:t>
      </w:r>
      <w:r w:rsidRPr="002C0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охорони здоров’я, освіти, культури, спорту та соціального захисту населення.</w:t>
      </w:r>
    </w:p>
    <w:p w:rsidR="00A27CBA" w:rsidRDefault="00A27CBA" w:rsidP="00A27CB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07796" w:rsidRPr="007C2338" w:rsidRDefault="00F83910" w:rsidP="0008654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64B7" w:rsidRDefault="00F864B7" w:rsidP="00E26E36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E26E36" w:rsidRDefault="00E26E36" w:rsidP="00F864B7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BA33FE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</w:t>
      </w:r>
      <w:r w:rsidR="00846D73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Олександр БЕЗПЕЧНИЙ</w:t>
      </w:r>
    </w:p>
    <w:p w:rsidR="00775305" w:rsidRDefault="00775305" w:rsidP="00F864B7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75305" w:rsidRDefault="00775305" w:rsidP="00F864B7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75305" w:rsidRDefault="00775305" w:rsidP="00F864B7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75305" w:rsidRDefault="00775305" w:rsidP="00F864B7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75305" w:rsidRDefault="00775305" w:rsidP="00F864B7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75305" w:rsidRDefault="00775305" w:rsidP="00F864B7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75305" w:rsidRDefault="00775305" w:rsidP="00F864B7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</w:p>
    <w:p w:rsidR="00775305" w:rsidRPr="000E2271" w:rsidRDefault="00775305" w:rsidP="0077530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362D11"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</w:p>
    <w:p w:rsidR="00775305" w:rsidRDefault="00775305" w:rsidP="00775305">
      <w:pPr>
        <w:spacing w:after="0" w:line="240" w:lineRule="auto"/>
        <w:ind w:left="5103"/>
        <w:jc w:val="both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94506B">
        <w:rPr>
          <w:rFonts w:ascii="Times New Roman" w:hAnsi="Times New Roman"/>
          <w:sz w:val="28"/>
          <w:szCs w:val="28"/>
          <w:lang w:val="uk-UA"/>
        </w:rPr>
        <w:t xml:space="preserve">ішення </w:t>
      </w:r>
    </w:p>
    <w:p w:rsidR="00775305" w:rsidRDefault="00775305" w:rsidP="00775305">
      <w:pPr>
        <w:spacing w:after="0" w:line="240" w:lineRule="auto"/>
        <w:ind w:left="5103"/>
        <w:jc w:val="both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proofErr w:type="spellStart"/>
      <w:r w:rsidRPr="0094506B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94506B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775305" w:rsidRPr="0094506B" w:rsidRDefault="00775305" w:rsidP="00775305">
      <w:pPr>
        <w:spacing w:after="0" w:line="240" w:lineRule="auto"/>
        <w:ind w:left="5103"/>
        <w:jc w:val="both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 w:rsidRPr="0094506B">
        <w:rPr>
          <w:rFonts w:ascii="Times New Roman" w:hAnsi="Times New Roman"/>
          <w:sz w:val="28"/>
          <w:szCs w:val="28"/>
          <w:lang w:val="uk-UA"/>
        </w:rPr>
        <w:t>від______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94506B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4506B">
        <w:rPr>
          <w:rFonts w:ascii="Times New Roman" w:hAnsi="Times New Roman"/>
          <w:sz w:val="28"/>
          <w:szCs w:val="28"/>
          <w:lang w:val="uk-UA"/>
        </w:rPr>
        <w:t xml:space="preserve"> 2023 року №___</w:t>
      </w:r>
    </w:p>
    <w:p w:rsidR="00775305" w:rsidRPr="002E54A7" w:rsidRDefault="00775305" w:rsidP="00775305">
      <w:pPr>
        <w:spacing w:after="0" w:line="240" w:lineRule="auto"/>
        <w:ind w:left="5103"/>
        <w:jc w:val="both"/>
        <w:rPr>
          <w:rFonts w:ascii="Times New Roman" w:eastAsia="SimSun" w:hAnsi="Times New Roman"/>
          <w:sz w:val="28"/>
          <w:szCs w:val="28"/>
          <w:lang w:val="uk-UA" w:eastAsia="ru-RU"/>
        </w:rPr>
      </w:pP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 </w:t>
      </w:r>
    </w:p>
    <w:p w:rsidR="00775305" w:rsidRPr="002E54A7" w:rsidRDefault="00775305" w:rsidP="00775305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/>
          <w:sz w:val="28"/>
          <w:szCs w:val="28"/>
          <w:lang w:val="uk-UA" w:eastAsia="ru-RU"/>
        </w:rPr>
      </w:pPr>
    </w:p>
    <w:p w:rsidR="00775305" w:rsidRPr="00C0138B" w:rsidRDefault="00775305" w:rsidP="00775305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val="uk-UA" w:eastAsia="ru-RU"/>
        </w:rPr>
      </w:pPr>
      <w:r w:rsidRPr="00C0138B"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C0138B">
        <w:rPr>
          <w:rFonts w:ascii="Times New Roman" w:eastAsia="SimSun" w:hAnsi="Times New Roman"/>
          <w:b/>
          <w:bCs/>
          <w:sz w:val="28"/>
          <w:szCs w:val="28"/>
          <w:lang w:val="uk-UA" w:eastAsia="ru-RU"/>
        </w:rPr>
        <w:t>Звіт</w:t>
      </w:r>
    </w:p>
    <w:p w:rsidR="00775305" w:rsidRDefault="00775305" w:rsidP="00775305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</w:pPr>
      <w:r w:rsidRPr="00C0138B">
        <w:rPr>
          <w:rFonts w:ascii="Times New Roman" w:eastAsia="SimSun" w:hAnsi="Times New Roman"/>
          <w:b/>
          <w:bCs/>
          <w:sz w:val="28"/>
          <w:szCs w:val="28"/>
          <w:lang w:val="uk-UA" w:eastAsia="ru-RU"/>
        </w:rPr>
        <w:t>про роботу</w:t>
      </w:r>
      <w:r w:rsidRPr="002E54A7"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 _</w:t>
      </w:r>
      <w:r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 xml:space="preserve">керівника </w:t>
      </w:r>
      <w:proofErr w:type="spellStart"/>
      <w:r w:rsidRPr="00272361"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>Олександрівськ</w:t>
      </w:r>
      <w:r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>ої</w:t>
      </w:r>
      <w:proofErr w:type="spellEnd"/>
      <w:r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 xml:space="preserve"> бібліотеки для дітей </w:t>
      </w:r>
      <w:proofErr w:type="spellStart"/>
      <w:r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>Олександрівської</w:t>
      </w:r>
      <w:proofErr w:type="spellEnd"/>
      <w:r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 xml:space="preserve"> </w:t>
      </w:r>
      <w:r w:rsidRPr="00272361"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 xml:space="preserve"> селищної ради Кропивницького району</w:t>
      </w:r>
      <w:r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 xml:space="preserve"> Кіровоградської </w:t>
      </w:r>
    </w:p>
    <w:p w:rsidR="00775305" w:rsidRDefault="00775305" w:rsidP="00775305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/>
          <w:i/>
          <w:lang w:val="uk-UA" w:eastAsia="ru-RU"/>
        </w:rPr>
      </w:pPr>
      <w:r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 xml:space="preserve">   області </w:t>
      </w:r>
      <w:r w:rsidRPr="002E54A7">
        <w:rPr>
          <w:rFonts w:ascii="Times New Roman" w:eastAsia="SimSun" w:hAnsi="Times New Roman"/>
          <w:b/>
          <w:sz w:val="28"/>
          <w:szCs w:val="28"/>
          <w:lang w:val="uk-UA" w:eastAsia="ru-RU"/>
        </w:rPr>
        <w:br/>
      </w:r>
      <w:r w:rsidRPr="002E54A7">
        <w:rPr>
          <w:rFonts w:ascii="Times New Roman" w:eastAsia="SimSun" w:hAnsi="Times New Roman"/>
          <w:b/>
          <w:lang w:val="uk-UA" w:eastAsia="ru-RU"/>
        </w:rPr>
        <w:t xml:space="preserve">            </w:t>
      </w:r>
      <w:r>
        <w:rPr>
          <w:rFonts w:ascii="Times New Roman" w:eastAsia="SimSun" w:hAnsi="Times New Roman"/>
          <w:b/>
          <w:lang w:val="uk-UA" w:eastAsia="ru-RU"/>
        </w:rPr>
        <w:t xml:space="preserve">                                  </w:t>
      </w:r>
      <w:r w:rsidRPr="002E54A7">
        <w:rPr>
          <w:rFonts w:ascii="Times New Roman" w:eastAsia="SimSun" w:hAnsi="Times New Roman"/>
          <w:i/>
          <w:lang w:val="uk-UA" w:eastAsia="ru-RU"/>
        </w:rPr>
        <w:t>(назва виконавчого органу селищної ради)</w:t>
      </w:r>
    </w:p>
    <w:p w:rsidR="00775305" w:rsidRPr="00C0138B" w:rsidRDefault="00775305" w:rsidP="00775305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 w:rsidRPr="00C0138B">
        <w:rPr>
          <w:rFonts w:ascii="Times New Roman" w:eastAsia="SimSu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</w:t>
      </w:r>
      <w:r w:rsidRPr="00C0138B">
        <w:rPr>
          <w:rFonts w:ascii="Times New Roman" w:eastAsia="SimSun" w:hAnsi="Times New Roman"/>
          <w:b/>
          <w:sz w:val="28"/>
          <w:szCs w:val="28"/>
          <w:lang w:val="uk-UA" w:eastAsia="ru-RU"/>
        </w:rPr>
        <w:t>за 2022 рік</w:t>
      </w:r>
      <w:r w:rsidRPr="00C0138B">
        <w:rPr>
          <w:rFonts w:ascii="Times New Roman" w:eastAsia="SimSun" w:hAnsi="Times New Roman"/>
          <w:b/>
          <w:sz w:val="28"/>
          <w:szCs w:val="28"/>
          <w:lang w:val="uk-UA" w:eastAsia="ru-RU"/>
        </w:rPr>
        <w:br/>
      </w:r>
    </w:p>
    <w:p w:rsidR="00775305" w:rsidRDefault="00775305" w:rsidP="00775305">
      <w:pPr>
        <w:spacing w:line="240" w:lineRule="auto"/>
        <w:jc w:val="both"/>
        <w:rPr>
          <w:rFonts w:ascii="Times New Roman" w:eastAsia="SimSun" w:hAnsi="Times New Roman"/>
          <w:bCs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>І</w:t>
      </w:r>
      <w:r w:rsidRPr="00E72E0A">
        <w:rPr>
          <w:rFonts w:ascii="Times New Roman" w:eastAsia="SimSun" w:hAnsi="Times New Roman"/>
          <w:sz w:val="28"/>
          <w:szCs w:val="28"/>
          <w:u w:val="single"/>
          <w:lang w:val="uk-UA" w:eastAsia="ru-RU"/>
        </w:rPr>
        <w:t>. Описова звітність:</w:t>
      </w:r>
      <w:r w:rsidRPr="00E72E0A">
        <w:rPr>
          <w:rFonts w:ascii="Times New Roman" w:eastAsia="SimSu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E72E0A">
        <w:rPr>
          <w:rFonts w:ascii="Times New Roman" w:eastAsia="SimSun" w:hAnsi="Times New Roman"/>
          <w:bCs/>
          <w:sz w:val="28"/>
          <w:szCs w:val="28"/>
          <w:lang w:val="uk-UA" w:eastAsia="ru-RU"/>
        </w:rPr>
        <w:t xml:space="preserve"> </w:t>
      </w:r>
    </w:p>
    <w:p w:rsidR="00775305" w:rsidRDefault="00775305" w:rsidP="00775305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eastAsia="SimSun" w:hAnsi="Times New Roman"/>
          <w:bCs/>
          <w:sz w:val="28"/>
          <w:szCs w:val="28"/>
          <w:lang w:val="uk-UA" w:eastAsia="ru-RU"/>
        </w:rPr>
        <w:t xml:space="preserve">         </w:t>
      </w:r>
      <w:r w:rsidRPr="00E72E0A">
        <w:rPr>
          <w:rFonts w:ascii="Times New Roman" w:eastAsia="SimSu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E72E0A">
        <w:rPr>
          <w:rFonts w:ascii="Times New Roman" w:hAnsi="Times New Roman"/>
          <w:sz w:val="28"/>
          <w:szCs w:val="28"/>
          <w:lang w:val="uk-UA"/>
        </w:rPr>
        <w:t>У 2022  році Олександрівська бібліотека для дітей  продовжувала динамічну,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2E0A">
        <w:rPr>
          <w:rFonts w:ascii="Times New Roman" w:hAnsi="Times New Roman"/>
          <w:sz w:val="28"/>
          <w:szCs w:val="28"/>
          <w:lang w:val="uk-UA"/>
        </w:rPr>
        <w:t>різноманітну роботу щодо підвищення рівня сервісного обслуговування юних користувачів, розширення репертуару послуг, пошуку нових партнерів для реалізації соціокультурних та інших 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.            </w:t>
      </w:r>
      <w:r w:rsidRPr="00E72E0A">
        <w:rPr>
          <w:rFonts w:ascii="Times New Roman" w:hAnsi="Times New Roman"/>
          <w:sz w:val="28"/>
          <w:szCs w:val="28"/>
          <w:lang w:val="uk-UA"/>
        </w:rPr>
        <w:t xml:space="preserve">Олександрівська бібліотека для дітей </w:t>
      </w:r>
      <w:proofErr w:type="spellStart"/>
      <w:r w:rsidRPr="00E72E0A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E72E0A">
        <w:rPr>
          <w:rFonts w:ascii="Times New Roman" w:hAnsi="Times New Roman"/>
          <w:sz w:val="28"/>
          <w:szCs w:val="28"/>
          <w:lang w:val="uk-UA"/>
        </w:rPr>
        <w:t xml:space="preserve"> селищної ради утворена на базі відокремленої частини комунальної власності територіальної громади. Діє на підставі Статуту, затвердженого сесією </w:t>
      </w:r>
      <w:proofErr w:type="spellStart"/>
      <w:r w:rsidRPr="00E72E0A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E72E0A">
        <w:rPr>
          <w:rFonts w:ascii="Times New Roman" w:hAnsi="Times New Roman"/>
          <w:sz w:val="28"/>
          <w:szCs w:val="28"/>
          <w:lang w:val="uk-UA"/>
        </w:rPr>
        <w:t xml:space="preserve"> селищної ради від 28 січня 2021 року № 133 і зареєстрований в Єдиному державному реєстрі </w:t>
      </w:r>
      <w:r>
        <w:rPr>
          <w:rFonts w:ascii="Times New Roman" w:hAnsi="Times New Roman"/>
          <w:sz w:val="28"/>
          <w:szCs w:val="28"/>
          <w:lang w:val="uk-UA"/>
        </w:rPr>
        <w:t>24.05.2021 1004361070005000071із статусом юридичної особи. Б</w:t>
      </w:r>
      <w:r w:rsidRPr="00E72E0A">
        <w:rPr>
          <w:rFonts w:ascii="Times New Roman" w:hAnsi="Times New Roman"/>
          <w:sz w:val="28"/>
          <w:szCs w:val="28"/>
          <w:lang w:val="uk-UA"/>
        </w:rPr>
        <w:t>ібліотека розташована на першому поверсі загального приміщення  бібліотеки з окр</w:t>
      </w:r>
      <w:r>
        <w:rPr>
          <w:rFonts w:ascii="Times New Roman" w:hAnsi="Times New Roman"/>
          <w:sz w:val="28"/>
          <w:szCs w:val="28"/>
          <w:lang w:val="uk-UA"/>
        </w:rPr>
        <w:t xml:space="preserve">емим входом. </w:t>
      </w:r>
      <w:r w:rsidRPr="00E72E0A">
        <w:rPr>
          <w:rFonts w:ascii="Times New Roman" w:hAnsi="Times New Roman"/>
          <w:sz w:val="28"/>
          <w:szCs w:val="28"/>
          <w:lang w:val="uk-UA"/>
        </w:rPr>
        <w:t xml:space="preserve">Адреса бібліотеки: 27300 </w:t>
      </w:r>
      <w:proofErr w:type="spellStart"/>
      <w:r w:rsidRPr="00E72E0A">
        <w:rPr>
          <w:rFonts w:ascii="Times New Roman" w:hAnsi="Times New Roman"/>
          <w:sz w:val="28"/>
          <w:szCs w:val="28"/>
          <w:lang w:val="uk-UA"/>
        </w:rPr>
        <w:t>смт.Олександрівка</w:t>
      </w:r>
      <w:proofErr w:type="spellEnd"/>
      <w:r w:rsidRPr="00E72E0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72E0A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Pr="00E72E0A">
        <w:rPr>
          <w:rFonts w:ascii="Times New Roman" w:hAnsi="Times New Roman"/>
          <w:sz w:val="28"/>
          <w:szCs w:val="28"/>
          <w:lang w:val="uk-UA"/>
        </w:rPr>
        <w:t xml:space="preserve">..Незалежності України, 58а Кропивницького </w:t>
      </w:r>
      <w:r>
        <w:rPr>
          <w:rFonts w:ascii="Times New Roman" w:hAnsi="Times New Roman"/>
          <w:sz w:val="28"/>
          <w:szCs w:val="28"/>
          <w:lang w:val="uk-UA"/>
        </w:rPr>
        <w:t>району, Кіровоградської області. Бібліотеку</w:t>
      </w:r>
      <w:r>
        <w:rPr>
          <w:rFonts w:ascii="Times New Roman" w:hAnsi="Times New Roman"/>
          <w:sz w:val="28"/>
          <w:lang w:val="uk-UA"/>
        </w:rPr>
        <w:t xml:space="preserve"> підключено до мережу Інтернет. </w:t>
      </w:r>
    </w:p>
    <w:p w:rsidR="00775305" w:rsidRPr="00873026" w:rsidRDefault="00775305" w:rsidP="00775305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</w:t>
      </w:r>
      <w:r w:rsidRPr="00E72E0A">
        <w:rPr>
          <w:rFonts w:ascii="Times New Roman" w:hAnsi="Times New Roman"/>
          <w:sz w:val="28"/>
          <w:szCs w:val="28"/>
          <w:lang w:val="uk-UA"/>
        </w:rPr>
        <w:t xml:space="preserve">Престиж, привабливість, важливість і потрібність бібліотеки, її конкурентоздатність безпосередньо залежать від переліку та якості її послуг і комфортності користування ними. Як сама бібліотека, так і її послуги повинні бути доступними та зручними для всіх груп і категорій користувачів. </w:t>
      </w:r>
    </w:p>
    <w:p w:rsidR="00775305" w:rsidRPr="00B22158" w:rsidRDefault="00775305" w:rsidP="007753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158">
        <w:rPr>
          <w:rFonts w:ascii="Times New Roman" w:hAnsi="Times New Roman"/>
          <w:sz w:val="28"/>
          <w:szCs w:val="28"/>
          <w:lang w:val="uk-UA"/>
        </w:rPr>
        <w:t>Допомогти втілити це у життя старалися за допомогою різних складових бібліотечної роботи:</w:t>
      </w:r>
      <w:r>
        <w:rPr>
          <w:rFonts w:ascii="Times New Roman" w:hAnsi="Times New Roman"/>
          <w:sz w:val="28"/>
          <w:szCs w:val="28"/>
          <w:lang w:val="uk-UA"/>
        </w:rPr>
        <w:t xml:space="preserve"> книжкового фонду, масової роботи з користувачами, </w:t>
      </w:r>
      <w:r w:rsidRPr="00B22158">
        <w:rPr>
          <w:rFonts w:ascii="Times New Roman" w:hAnsi="Times New Roman"/>
          <w:sz w:val="28"/>
          <w:szCs w:val="28"/>
          <w:lang w:val="uk-UA"/>
        </w:rPr>
        <w:t>індивідуального підходу до кожної дитини.</w:t>
      </w:r>
    </w:p>
    <w:p w:rsidR="00775305" w:rsidRDefault="00775305" w:rsidP="007753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158">
        <w:rPr>
          <w:rFonts w:ascii="Times New Roman" w:hAnsi="Times New Roman"/>
          <w:sz w:val="28"/>
          <w:szCs w:val="28"/>
          <w:lang w:val="uk-UA"/>
        </w:rPr>
        <w:t>До послуг наших користувачів цілий комплекс підрозділів бібліотеки:</w:t>
      </w:r>
    </w:p>
    <w:p w:rsidR="00775305" w:rsidRPr="00B22158" w:rsidRDefault="00775305" w:rsidP="007753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158">
        <w:rPr>
          <w:rFonts w:ascii="Times New Roman" w:hAnsi="Times New Roman"/>
          <w:sz w:val="28"/>
          <w:szCs w:val="28"/>
          <w:lang w:val="uk-UA"/>
        </w:rPr>
        <w:t>відділ обслуговування дошкільників та учнів 1-4 класів;</w:t>
      </w:r>
    </w:p>
    <w:p w:rsidR="00775305" w:rsidRPr="00B22158" w:rsidRDefault="00775305" w:rsidP="007753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158">
        <w:rPr>
          <w:rFonts w:ascii="Times New Roman" w:hAnsi="Times New Roman"/>
          <w:sz w:val="28"/>
          <w:szCs w:val="28"/>
          <w:lang w:val="uk-UA"/>
        </w:rPr>
        <w:t>відділ обслуговування 5-9 класів.</w:t>
      </w:r>
    </w:p>
    <w:p w:rsidR="00775305" w:rsidRPr="00B22158" w:rsidRDefault="00775305" w:rsidP="00775305">
      <w:pPr>
        <w:spacing w:line="240" w:lineRule="auto"/>
        <w:ind w:firstLine="708"/>
        <w:jc w:val="both"/>
        <w:rPr>
          <w:rFonts w:ascii="Times New Roman" w:eastAsia="SimSun" w:hAnsi="Times New Roman"/>
          <w:i/>
          <w:sz w:val="28"/>
          <w:szCs w:val="28"/>
          <w:lang w:val="uk-UA" w:eastAsia="ru-RU"/>
        </w:rPr>
      </w:pPr>
      <w:r w:rsidRPr="00B22158">
        <w:rPr>
          <w:rFonts w:ascii="Times New Roman" w:hAnsi="Times New Roman"/>
          <w:sz w:val="28"/>
          <w:szCs w:val="28"/>
          <w:lang w:val="uk-UA"/>
        </w:rPr>
        <w:t>Читальний зал бібліотеки з пунктом вільного доступу до ІNTEPNET,  в якому є можливість користуватися персональними комп’ютерами (2) для користувачів: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2158">
        <w:rPr>
          <w:rFonts w:ascii="Times New Roman" w:hAnsi="Times New Roman"/>
          <w:sz w:val="28"/>
          <w:szCs w:val="28"/>
          <w:lang w:val="uk-UA"/>
        </w:rPr>
        <w:t>пошу</w:t>
      </w:r>
      <w:r>
        <w:rPr>
          <w:rFonts w:ascii="Times New Roman" w:hAnsi="Times New Roman"/>
          <w:sz w:val="28"/>
          <w:szCs w:val="28"/>
          <w:lang w:val="uk-UA"/>
        </w:rPr>
        <w:t xml:space="preserve">ку інформації в мережі Інтернет; </w:t>
      </w:r>
      <w:r w:rsidRPr="00B22158">
        <w:rPr>
          <w:rFonts w:ascii="Times New Roman" w:hAnsi="Times New Roman"/>
          <w:sz w:val="28"/>
          <w:szCs w:val="28"/>
          <w:lang w:val="uk-UA"/>
        </w:rPr>
        <w:t xml:space="preserve">спілкування в </w:t>
      </w:r>
      <w:r w:rsidRPr="00B22158">
        <w:rPr>
          <w:rFonts w:ascii="Times New Roman" w:hAnsi="Times New Roman"/>
          <w:sz w:val="28"/>
          <w:szCs w:val="28"/>
          <w:lang w:val="uk-UA"/>
        </w:rPr>
        <w:lastRenderedPageBreak/>
        <w:t>соціальних мережах;</w:t>
      </w:r>
      <w:r>
        <w:rPr>
          <w:rFonts w:ascii="Times New Roman" w:hAnsi="Times New Roman"/>
          <w:sz w:val="28"/>
          <w:szCs w:val="28"/>
          <w:lang w:val="uk-UA"/>
        </w:rPr>
        <w:t xml:space="preserve">  грати</w:t>
      </w:r>
      <w:r w:rsidRPr="00B22158">
        <w:rPr>
          <w:rFonts w:ascii="Times New Roman" w:hAnsi="Times New Roman"/>
          <w:sz w:val="28"/>
          <w:szCs w:val="28"/>
          <w:lang w:val="uk-UA"/>
        </w:rPr>
        <w:t xml:space="preserve"> в пізнавальні ігри;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2158">
        <w:rPr>
          <w:rFonts w:ascii="Times New Roman" w:hAnsi="Times New Roman"/>
          <w:sz w:val="28"/>
          <w:szCs w:val="28"/>
          <w:lang w:val="uk-UA"/>
        </w:rPr>
        <w:t xml:space="preserve"> перегляду відеоматеріалів;       набору тексту.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2158">
        <w:rPr>
          <w:rFonts w:ascii="Times New Roman" w:hAnsi="Times New Roman"/>
          <w:sz w:val="28"/>
          <w:szCs w:val="28"/>
          <w:lang w:val="uk-UA"/>
        </w:rPr>
        <w:t xml:space="preserve">Також можна скористатися додатковими платними послугами: ксерокопіювання з книжок, брошур, документів з фондів бібліотеки. </w:t>
      </w:r>
      <w:r w:rsidRPr="00B22158">
        <w:rPr>
          <w:rFonts w:ascii="Times New Roman" w:eastAsia="SimSun" w:hAnsi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Pr="00B22158">
        <w:rPr>
          <w:rFonts w:ascii="Times New Roman" w:eastAsia="SimSu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B22158">
        <w:rPr>
          <w:rFonts w:ascii="Times New Roman" w:eastAsia="SimSu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775305" w:rsidRDefault="00775305" w:rsidP="0077530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305" w:rsidRDefault="00775305" w:rsidP="00775305">
      <w:pPr>
        <w:numPr>
          <w:ilvl w:val="0"/>
          <w:numId w:val="5"/>
        </w:numPr>
        <w:spacing w:line="240" w:lineRule="auto"/>
        <w:jc w:val="both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Аналітична </w:t>
      </w:r>
      <w:r w:rsidRPr="00C14DA1">
        <w:rPr>
          <w:rFonts w:ascii="Times New Roman" w:eastAsia="SimSun" w:hAnsi="Times New Roman"/>
          <w:b/>
          <w:sz w:val="28"/>
          <w:szCs w:val="28"/>
          <w:lang w:val="uk-UA" w:eastAsia="ru-RU"/>
        </w:rPr>
        <w:t>робота</w:t>
      </w:r>
    </w:p>
    <w:p w:rsidR="00775305" w:rsidRPr="00C14DA1" w:rsidRDefault="00775305" w:rsidP="0077530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14DA1">
        <w:rPr>
          <w:rFonts w:ascii="Times New Roman" w:hAnsi="Times New Roman"/>
          <w:sz w:val="28"/>
          <w:szCs w:val="28"/>
          <w:lang w:val="uk-UA"/>
        </w:rPr>
        <w:t xml:space="preserve"> Важливим аспектом функціонування бібліотеки є нормативно -  правові документи, які визначають основні завдання бібліотеки, регламентують її роботу. В бібліотеці для дітей ведеться відповідна документація за напрямами:</w:t>
      </w:r>
    </w:p>
    <w:p w:rsidR="00775305" w:rsidRDefault="00775305" w:rsidP="00775305">
      <w:pPr>
        <w:spacing w:line="24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C14DA1">
        <w:rPr>
          <w:rFonts w:ascii="Times New Roman" w:hAnsi="Times New Roman"/>
          <w:sz w:val="28"/>
          <w:szCs w:val="28"/>
          <w:lang w:val="uk-UA"/>
        </w:rPr>
        <w:t>загальна діяльність: (плани роботи: річні, місячні, книга наказів по основній діяльності, журнали обліку вхідної та вихідної документації.</w:t>
      </w:r>
    </w:p>
    <w:p w:rsidR="00775305" w:rsidRPr="00C14DA1" w:rsidRDefault="00775305" w:rsidP="00775305">
      <w:pPr>
        <w:spacing w:line="24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C14DA1">
        <w:rPr>
          <w:rFonts w:ascii="Times New Roman" w:hAnsi="Times New Roman"/>
          <w:sz w:val="28"/>
          <w:szCs w:val="28"/>
          <w:lang w:val="uk-UA"/>
        </w:rPr>
        <w:t xml:space="preserve">кадрова діяльність: (накази з кадрових питань, особові справи працівників, облік трудових   книжок, посадові інструкції працівників); </w:t>
      </w:r>
    </w:p>
    <w:p w:rsidR="00775305" w:rsidRPr="00C14DA1" w:rsidRDefault="00775305" w:rsidP="00775305">
      <w:pPr>
        <w:spacing w:line="24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C14DA1">
        <w:rPr>
          <w:rFonts w:ascii="Times New Roman" w:hAnsi="Times New Roman"/>
          <w:sz w:val="28"/>
          <w:szCs w:val="28"/>
          <w:lang w:val="uk-UA"/>
        </w:rPr>
        <w:t xml:space="preserve">фінансово-господарська діяльність (штатний розпис, табеля обліку робочого часу, книга обліку та списання матеріальних цінностей, акти перевірок);     </w:t>
      </w:r>
    </w:p>
    <w:p w:rsidR="00775305" w:rsidRPr="00C14DA1" w:rsidRDefault="00775305" w:rsidP="00775305">
      <w:pPr>
        <w:spacing w:line="240" w:lineRule="auto"/>
        <w:ind w:left="709" w:hanging="1"/>
        <w:jc w:val="both"/>
        <w:rPr>
          <w:rFonts w:ascii="Times New Roman" w:hAnsi="Times New Roman"/>
          <w:sz w:val="28"/>
          <w:szCs w:val="28"/>
          <w:lang w:val="uk-UA"/>
        </w:rPr>
      </w:pPr>
      <w:r w:rsidRPr="00C14DA1">
        <w:rPr>
          <w:rFonts w:ascii="Times New Roman" w:hAnsi="Times New Roman"/>
          <w:sz w:val="28"/>
          <w:szCs w:val="28"/>
          <w:lang w:val="uk-UA"/>
        </w:rPr>
        <w:t xml:space="preserve">бібліотечна діяльність ( щоденники роботи підрозділів бібліотеки журнали обліку масової роботи,  протоколи методичних об’єднань, нарад при директорові, звіти бібліотеки ( річний статистичний за формою 6-НК, текстовий, електронний звіт за </w:t>
      </w:r>
      <w:proofErr w:type="spellStart"/>
      <w:r w:rsidRPr="00C14DA1">
        <w:rPr>
          <w:rFonts w:ascii="Times New Roman" w:hAnsi="Times New Roman"/>
          <w:sz w:val="28"/>
          <w:szCs w:val="28"/>
          <w:lang w:val="uk-UA"/>
        </w:rPr>
        <w:t>ЕСМаР</w:t>
      </w:r>
      <w:proofErr w:type="spellEnd"/>
      <w:r w:rsidRPr="00C14DA1">
        <w:rPr>
          <w:rFonts w:ascii="Times New Roman" w:hAnsi="Times New Roman"/>
          <w:sz w:val="28"/>
          <w:szCs w:val="28"/>
          <w:lang w:val="uk-UA"/>
        </w:rPr>
        <w:t>, щоквартальні звіти в обласну бібліотеку   для дітей,   інформації .</w:t>
      </w:r>
    </w:p>
    <w:p w:rsidR="00775305" w:rsidRDefault="00775305" w:rsidP="007753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 в 2022</w:t>
      </w:r>
      <w:r w:rsidRPr="00C14DA1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оці підготовлено інформацій – 25</w:t>
      </w:r>
      <w:r w:rsidRPr="00C14DA1">
        <w:rPr>
          <w:rFonts w:ascii="Times New Roman" w:hAnsi="Times New Roman"/>
          <w:sz w:val="28"/>
          <w:szCs w:val="28"/>
          <w:lang w:val="uk-UA"/>
        </w:rPr>
        <w:t>; звітів - 4; розпор</w:t>
      </w:r>
      <w:r>
        <w:rPr>
          <w:rFonts w:ascii="Times New Roman" w:hAnsi="Times New Roman"/>
          <w:sz w:val="28"/>
          <w:szCs w:val="28"/>
          <w:lang w:val="uk-UA"/>
        </w:rPr>
        <w:t>ядчих актів -  15</w:t>
      </w:r>
      <w:r w:rsidRPr="00C14DA1">
        <w:rPr>
          <w:rFonts w:ascii="Times New Roman" w:hAnsi="Times New Roman"/>
          <w:sz w:val="28"/>
          <w:szCs w:val="28"/>
          <w:lang w:val="uk-UA"/>
        </w:rPr>
        <w:t>.</w:t>
      </w:r>
    </w:p>
    <w:p w:rsidR="00775305" w:rsidRPr="00F01D9B" w:rsidRDefault="00775305" w:rsidP="007753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1D9B">
        <w:rPr>
          <w:rFonts w:ascii="Times New Roman" w:hAnsi="Times New Roman"/>
          <w:sz w:val="28"/>
          <w:szCs w:val="28"/>
          <w:lang w:val="uk-UA"/>
        </w:rPr>
        <w:t>Штатна чисельність працівників бібліотеки складає 5 ставок. З них керівників та спеціалістів 4 ставки.</w:t>
      </w:r>
    </w:p>
    <w:p w:rsidR="00775305" w:rsidRDefault="00775305" w:rsidP="007753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01D9B">
        <w:rPr>
          <w:rFonts w:ascii="Times New Roman" w:hAnsi="Times New Roman"/>
          <w:sz w:val="28"/>
          <w:szCs w:val="28"/>
          <w:lang w:val="uk-UA"/>
        </w:rPr>
        <w:t>Загальна облікова чисел</w:t>
      </w:r>
      <w:r>
        <w:rPr>
          <w:rFonts w:ascii="Times New Roman" w:hAnsi="Times New Roman"/>
          <w:sz w:val="28"/>
          <w:szCs w:val="28"/>
          <w:lang w:val="uk-UA"/>
        </w:rPr>
        <w:t xml:space="preserve">ьність працівників на 01.01.2023 року складає </w:t>
      </w:r>
      <w:r w:rsidRPr="00F01D9B">
        <w:rPr>
          <w:rFonts w:ascii="Times New Roman" w:hAnsi="Times New Roman"/>
          <w:sz w:val="28"/>
          <w:szCs w:val="28"/>
          <w:lang w:val="uk-UA"/>
        </w:rPr>
        <w:t>5 осіб, з ни</w:t>
      </w:r>
      <w:r>
        <w:rPr>
          <w:rFonts w:ascii="Times New Roman" w:hAnsi="Times New Roman"/>
          <w:sz w:val="28"/>
          <w:szCs w:val="28"/>
          <w:lang w:val="uk-UA"/>
        </w:rPr>
        <w:t>х керівників та спеціалістів 4 особи. Н</w:t>
      </w:r>
      <w:r w:rsidRPr="00F01D9B">
        <w:rPr>
          <w:rFonts w:ascii="Times New Roman" w:hAnsi="Times New Roman"/>
          <w:sz w:val="28"/>
          <w:szCs w:val="28"/>
          <w:lang w:val="uk-UA"/>
        </w:rPr>
        <w:t>а повну ст</w:t>
      </w:r>
      <w:r>
        <w:rPr>
          <w:rFonts w:ascii="Times New Roman" w:hAnsi="Times New Roman"/>
          <w:sz w:val="28"/>
          <w:szCs w:val="28"/>
          <w:lang w:val="uk-UA"/>
        </w:rPr>
        <w:t xml:space="preserve">авку працюють – 5 осіб. </w:t>
      </w:r>
    </w:p>
    <w:p w:rsidR="00775305" w:rsidRPr="005839B6" w:rsidRDefault="00775305" w:rsidP="007753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158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2022 року </w:t>
      </w:r>
      <w:proofErr w:type="spellStart"/>
      <w:r w:rsidRPr="00B22158">
        <w:rPr>
          <w:rFonts w:ascii="Times New Roman" w:hAnsi="Times New Roman"/>
          <w:sz w:val="28"/>
          <w:szCs w:val="28"/>
        </w:rPr>
        <w:t>послугами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B22158">
        <w:rPr>
          <w:rFonts w:ascii="Times New Roman" w:hAnsi="Times New Roman"/>
          <w:sz w:val="28"/>
          <w:szCs w:val="28"/>
        </w:rPr>
        <w:t>дітей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22158">
        <w:rPr>
          <w:rFonts w:ascii="Times New Roman" w:hAnsi="Times New Roman"/>
          <w:sz w:val="28"/>
          <w:szCs w:val="28"/>
        </w:rPr>
        <w:t>скористалися</w:t>
      </w:r>
      <w:proofErr w:type="spellEnd"/>
      <w:proofErr w:type="gramEnd"/>
      <w:r w:rsidRPr="00B22158">
        <w:rPr>
          <w:rFonts w:ascii="Times New Roman" w:hAnsi="Times New Roman"/>
          <w:sz w:val="28"/>
          <w:szCs w:val="28"/>
        </w:rPr>
        <w:t xml:space="preserve"> 1805 </w:t>
      </w:r>
      <w:proofErr w:type="spellStart"/>
      <w:r w:rsidRPr="00B22158">
        <w:rPr>
          <w:rFonts w:ascii="Times New Roman" w:hAnsi="Times New Roman"/>
          <w:sz w:val="28"/>
          <w:szCs w:val="28"/>
        </w:rPr>
        <w:t>користувачів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B22158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відвідувань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бібліотек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– 16133 тис. раз. </w:t>
      </w:r>
      <w:proofErr w:type="spellStart"/>
      <w:r w:rsidRPr="00B22158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книговидач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склала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32470 </w:t>
      </w:r>
      <w:proofErr w:type="spellStart"/>
      <w:r w:rsidRPr="00B22158">
        <w:rPr>
          <w:rFonts w:ascii="Times New Roman" w:hAnsi="Times New Roman"/>
          <w:sz w:val="28"/>
          <w:szCs w:val="28"/>
        </w:rPr>
        <w:t>одиниць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22158">
        <w:rPr>
          <w:rFonts w:ascii="Times New Roman" w:hAnsi="Times New Roman"/>
          <w:sz w:val="28"/>
          <w:szCs w:val="28"/>
        </w:rPr>
        <w:t>різних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галузей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знань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r w:rsidRPr="00B22158">
        <w:rPr>
          <w:rFonts w:ascii="Times New Roman" w:hAnsi="Times New Roman"/>
          <w:sz w:val="28"/>
          <w:szCs w:val="28"/>
        </w:rPr>
        <w:t>різних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носіях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>. Проведено 118</w:t>
      </w:r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соціокультурних</w:t>
      </w:r>
      <w:proofErr w:type="spellEnd"/>
      <w:r w:rsidRPr="00B22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hAnsi="Times New Roman"/>
          <w:sz w:val="28"/>
          <w:szCs w:val="28"/>
        </w:rPr>
        <w:t>заходів</w:t>
      </w:r>
      <w:proofErr w:type="spellEnd"/>
      <w:r w:rsidRPr="00B22158">
        <w:rPr>
          <w:rFonts w:ascii="Times New Roman" w:hAnsi="Times New Roman"/>
          <w:sz w:val="28"/>
          <w:szCs w:val="28"/>
        </w:rPr>
        <w:t>.</w:t>
      </w:r>
      <w:r w:rsidRPr="00B2215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Книжковий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фонд </w:t>
      </w:r>
      <w:proofErr w:type="spellStart"/>
      <w:proofErr w:type="gramStart"/>
      <w:r w:rsidRPr="00B22158">
        <w:rPr>
          <w:rFonts w:ascii="Times New Roman" w:eastAsia="SimSun" w:hAnsi="Times New Roman"/>
          <w:sz w:val="28"/>
          <w:szCs w:val="28"/>
        </w:rPr>
        <w:t>б</w:t>
      </w:r>
      <w:r>
        <w:rPr>
          <w:rFonts w:ascii="Times New Roman" w:eastAsia="SimSun" w:hAnsi="Times New Roman"/>
          <w:sz w:val="28"/>
          <w:szCs w:val="28"/>
        </w:rPr>
        <w:t>ібліотеки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SimSun" w:hAnsi="Times New Roman"/>
          <w:sz w:val="28"/>
          <w:szCs w:val="28"/>
        </w:rPr>
        <w:t>складає</w:t>
      </w:r>
      <w:proofErr w:type="spellEnd"/>
      <w:proofErr w:type="gramEnd"/>
      <w:r>
        <w:rPr>
          <w:rFonts w:ascii="Times New Roman" w:eastAsia="SimSun" w:hAnsi="Times New Roman"/>
          <w:sz w:val="28"/>
          <w:szCs w:val="28"/>
          <w:lang w:val="uk-UA"/>
        </w:rPr>
        <w:t xml:space="preserve">- </w:t>
      </w:r>
      <w:r>
        <w:rPr>
          <w:rFonts w:ascii="Times New Roman" w:eastAsia="SimSun" w:hAnsi="Times New Roman"/>
          <w:sz w:val="28"/>
          <w:szCs w:val="28"/>
        </w:rPr>
        <w:t xml:space="preserve">15,5 </w:t>
      </w:r>
      <w:proofErr w:type="spellStart"/>
      <w:r>
        <w:rPr>
          <w:rFonts w:ascii="Times New Roman" w:eastAsia="SimSun" w:hAnsi="Times New Roman"/>
          <w:sz w:val="28"/>
          <w:szCs w:val="28"/>
        </w:rPr>
        <w:t>тис.</w:t>
      </w:r>
      <w:r w:rsidRPr="00B22158">
        <w:rPr>
          <w:rFonts w:ascii="Times New Roman" w:eastAsia="SimSun" w:hAnsi="Times New Roman"/>
          <w:sz w:val="28"/>
          <w:szCs w:val="28"/>
        </w:rPr>
        <w:t>прим</w:t>
      </w:r>
      <w:proofErr w:type="spellEnd"/>
      <w:r>
        <w:rPr>
          <w:rFonts w:ascii="Times New Roman" w:eastAsia="SimSun" w:hAnsi="Times New Roman"/>
          <w:sz w:val="28"/>
          <w:szCs w:val="28"/>
          <w:u w:val="single"/>
        </w:rPr>
        <w:t xml:space="preserve">.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Надійшло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до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бібліотечних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фондів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516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примірників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документів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. В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надходженні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переважають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книги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від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Українського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інституту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 </w:t>
      </w:r>
      <w:proofErr w:type="gramStart"/>
      <w:r w:rsidRPr="00B22158">
        <w:rPr>
          <w:rFonts w:ascii="Times New Roman" w:eastAsia="SimSun" w:hAnsi="Times New Roman"/>
          <w:sz w:val="28"/>
          <w:szCs w:val="28"/>
        </w:rPr>
        <w:t xml:space="preserve">книги, 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подарункові</w:t>
      </w:r>
      <w:proofErr w:type="spellEnd"/>
      <w:proofErr w:type="gramEnd"/>
      <w:r w:rsidRPr="00B22158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B22158">
        <w:rPr>
          <w:rFonts w:ascii="Times New Roman" w:eastAsia="SimSun" w:hAnsi="Times New Roman"/>
          <w:sz w:val="28"/>
          <w:szCs w:val="28"/>
        </w:rPr>
        <w:t>видання</w:t>
      </w:r>
      <w:proofErr w:type="spellEnd"/>
      <w:r w:rsidRPr="00B22158">
        <w:rPr>
          <w:rFonts w:ascii="Times New Roman" w:eastAsia="SimSun" w:hAnsi="Times New Roman"/>
          <w:sz w:val="28"/>
          <w:szCs w:val="28"/>
        </w:rPr>
        <w:t xml:space="preserve">, </w:t>
      </w:r>
      <w:r w:rsidRPr="005839B6">
        <w:rPr>
          <w:rFonts w:ascii="Times New Roman" w:eastAsia="SimSun" w:hAnsi="Times New Roman"/>
          <w:sz w:val="28"/>
          <w:szCs w:val="28"/>
        </w:rPr>
        <w:t xml:space="preserve">недостача при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переобліці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, 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надходження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з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Національної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бібліотеки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</w:rPr>
        <w:t>України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</w:rPr>
        <w:t>імені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Ярослава Мудрого</w:t>
      </w:r>
      <w:r w:rsidRPr="005839B6">
        <w:rPr>
          <w:rFonts w:ascii="Times New Roman" w:eastAsia="SimSun" w:hAnsi="Times New Roman"/>
          <w:sz w:val="28"/>
          <w:szCs w:val="28"/>
        </w:rPr>
        <w:t xml:space="preserve">. </w:t>
      </w:r>
      <w:proofErr w:type="spellStart"/>
      <w:proofErr w:type="gramStart"/>
      <w:r w:rsidRPr="005839B6">
        <w:rPr>
          <w:rFonts w:ascii="Times New Roman" w:eastAsia="SimSun" w:hAnsi="Times New Roman"/>
          <w:sz w:val="28"/>
          <w:szCs w:val="28"/>
        </w:rPr>
        <w:t>Від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Українського</w:t>
      </w:r>
      <w:proofErr w:type="spellEnd"/>
      <w:proofErr w:type="gramEnd"/>
      <w:r w:rsidRPr="005839B6">
        <w:rPr>
          <w:rFonts w:ascii="Times New Roman" w:eastAsia="SimSun" w:hAnsi="Times New Roman"/>
          <w:sz w:val="28"/>
          <w:szCs w:val="28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інституту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 к</w:t>
      </w:r>
      <w:r>
        <w:rPr>
          <w:rFonts w:ascii="Times New Roman" w:eastAsia="SimSun" w:hAnsi="Times New Roman"/>
          <w:sz w:val="28"/>
          <w:szCs w:val="28"/>
        </w:rPr>
        <w:t xml:space="preserve">ниги в 2022 </w:t>
      </w:r>
      <w:proofErr w:type="spellStart"/>
      <w:r>
        <w:rPr>
          <w:rFonts w:ascii="Times New Roman" w:eastAsia="SimSun" w:hAnsi="Times New Roman"/>
          <w:sz w:val="28"/>
          <w:szCs w:val="28"/>
        </w:rPr>
        <w:t>році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бібліотека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для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дітей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поповнила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свої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книжкові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фонди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439 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новими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lastRenderedPageBreak/>
        <w:t>примірниками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книг для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дітей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різних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вікових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категорій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на суму 57542,50 тис  грн.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Користувачам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нашої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книгозбірні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значна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кількість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нової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літератури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принесла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радість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зустрічі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з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новими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цікавими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виданнями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та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можливість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поглибити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свої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знання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у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різних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галузях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і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читати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рідною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мовою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шедеври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світової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літератури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.  </w:t>
      </w:r>
      <w:proofErr w:type="spellStart"/>
      <w:r w:rsidRPr="005839B6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сума на </w:t>
      </w:r>
      <w:proofErr w:type="spellStart"/>
      <w:r w:rsidRPr="005839B6">
        <w:rPr>
          <w:rFonts w:ascii="Times New Roman" w:hAnsi="Times New Roman"/>
          <w:sz w:val="28"/>
          <w:szCs w:val="28"/>
        </w:rPr>
        <w:t>поповнення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фондів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БД </w:t>
      </w:r>
      <w:proofErr w:type="spellStart"/>
      <w:proofErr w:type="gramStart"/>
      <w:r w:rsidRPr="005839B6">
        <w:rPr>
          <w:rFonts w:ascii="Times New Roman" w:hAnsi="Times New Roman"/>
          <w:sz w:val="28"/>
          <w:szCs w:val="28"/>
        </w:rPr>
        <w:t>склала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 66</w:t>
      </w:r>
      <w:proofErr w:type="gramEnd"/>
      <w:r w:rsidRPr="005839B6">
        <w:rPr>
          <w:rFonts w:ascii="Times New Roman" w:hAnsi="Times New Roman"/>
          <w:sz w:val="28"/>
          <w:szCs w:val="28"/>
        </w:rPr>
        <w:t xml:space="preserve">,2 </w:t>
      </w:r>
      <w:proofErr w:type="spellStart"/>
      <w:r w:rsidRPr="005839B6">
        <w:rPr>
          <w:rFonts w:ascii="Times New Roman" w:hAnsi="Times New Roman"/>
          <w:sz w:val="28"/>
          <w:szCs w:val="28"/>
        </w:rPr>
        <w:t>тис.грн</w:t>
      </w:r>
      <w:proofErr w:type="spellEnd"/>
      <w:r w:rsidRPr="005839B6">
        <w:rPr>
          <w:rFonts w:ascii="Times New Roman" w:hAnsi="Times New Roman"/>
          <w:sz w:val="28"/>
          <w:szCs w:val="28"/>
        </w:rPr>
        <w:t>., з них 60,3 тис. гр</w:t>
      </w:r>
      <w:r w:rsidRPr="005839B6">
        <w:rPr>
          <w:rFonts w:ascii="Times New Roman" w:hAnsi="Times New Roman"/>
          <w:sz w:val="28"/>
          <w:szCs w:val="28"/>
        </w:rPr>
        <w:softHyphen/>
        <w:t xml:space="preserve">н. книги; 5,9 </w:t>
      </w:r>
      <w:proofErr w:type="spellStart"/>
      <w:r w:rsidRPr="005839B6">
        <w:rPr>
          <w:rFonts w:ascii="Times New Roman" w:hAnsi="Times New Roman"/>
          <w:sz w:val="28"/>
          <w:szCs w:val="28"/>
        </w:rPr>
        <w:t>тис.грн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- на </w:t>
      </w:r>
      <w:proofErr w:type="spellStart"/>
      <w:r w:rsidRPr="005839B6">
        <w:rPr>
          <w:rFonts w:ascii="Times New Roman" w:hAnsi="Times New Roman"/>
          <w:sz w:val="28"/>
          <w:szCs w:val="28"/>
        </w:rPr>
        <w:t>періодику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9B6">
        <w:rPr>
          <w:rFonts w:ascii="Times New Roman" w:hAnsi="Times New Roman"/>
          <w:sz w:val="28"/>
          <w:szCs w:val="28"/>
        </w:rPr>
        <w:t>Із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суми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– 5,9</w:t>
      </w:r>
      <w:r w:rsidRPr="00583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39B6">
        <w:rPr>
          <w:rFonts w:ascii="Times New Roman" w:hAnsi="Times New Roman"/>
          <w:sz w:val="28"/>
          <w:szCs w:val="28"/>
        </w:rPr>
        <w:t xml:space="preserve">тис. грн. з </w:t>
      </w:r>
      <w:proofErr w:type="spellStart"/>
      <w:r w:rsidRPr="005839B6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бюджету.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Протягом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року проводилась </w:t>
      </w:r>
      <w:proofErr w:type="spellStart"/>
      <w:proofErr w:type="gramStart"/>
      <w:r w:rsidRPr="005839B6">
        <w:rPr>
          <w:rFonts w:ascii="Times New Roman" w:eastAsia="SimSun" w:hAnsi="Times New Roman"/>
          <w:sz w:val="28"/>
          <w:szCs w:val="28"/>
        </w:rPr>
        <w:t>ретельна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 робота</w:t>
      </w:r>
      <w:proofErr w:type="gramEnd"/>
      <w:r w:rsidRPr="005839B6">
        <w:rPr>
          <w:rFonts w:ascii="Times New Roman" w:eastAsia="SimSun" w:hAnsi="Times New Roman"/>
          <w:sz w:val="28"/>
          <w:szCs w:val="28"/>
        </w:rPr>
        <w:t xml:space="preserve"> з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актуалізації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фонду. У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проведенні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зазначеної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роботи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використовували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proofErr w:type="gramStart"/>
      <w:r w:rsidRPr="005839B6">
        <w:rPr>
          <w:rFonts w:ascii="Times New Roman" w:eastAsia="SimSun" w:hAnsi="Times New Roman"/>
          <w:sz w:val="28"/>
          <w:szCs w:val="28"/>
        </w:rPr>
        <w:t>рекомендації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Міністерства</w:t>
      </w:r>
      <w:proofErr w:type="spellEnd"/>
      <w:proofErr w:type="gram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культури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та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інформаційної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політики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України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щодо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вилучення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з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фондів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багатьох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видань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країни-агресора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що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були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опубліковані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у </w:t>
      </w:r>
      <w:proofErr w:type="spellStart"/>
      <w:r w:rsidRPr="005839B6">
        <w:rPr>
          <w:rFonts w:ascii="Times New Roman" w:eastAsia="SimSun" w:hAnsi="Times New Roman"/>
          <w:sz w:val="28"/>
          <w:szCs w:val="28"/>
        </w:rPr>
        <w:t>травні</w:t>
      </w:r>
      <w:proofErr w:type="spellEnd"/>
      <w:r w:rsidRPr="005839B6">
        <w:rPr>
          <w:rFonts w:ascii="Times New Roman" w:eastAsia="SimSun" w:hAnsi="Times New Roman"/>
          <w:sz w:val="28"/>
          <w:szCs w:val="28"/>
        </w:rPr>
        <w:t xml:space="preserve"> 2022 року.</w:t>
      </w:r>
      <w:r w:rsidRPr="005839B6">
        <w:rPr>
          <w:rFonts w:ascii="Times New Roman" w:hAnsi="Times New Roman"/>
          <w:sz w:val="28"/>
          <w:szCs w:val="28"/>
        </w:rPr>
        <w:t xml:space="preserve">   За </w:t>
      </w:r>
      <w:proofErr w:type="spellStart"/>
      <w:r w:rsidRPr="005839B6">
        <w:rPr>
          <w:rFonts w:ascii="Times New Roman" w:hAnsi="Times New Roman"/>
          <w:sz w:val="28"/>
          <w:szCs w:val="28"/>
        </w:rPr>
        <w:t>звітний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рік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фонди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зменшились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894 </w:t>
      </w:r>
      <w:proofErr w:type="spellStart"/>
      <w:r>
        <w:rPr>
          <w:rFonts w:ascii="Times New Roman" w:hAnsi="Times New Roman"/>
          <w:sz w:val="28"/>
          <w:szCs w:val="28"/>
        </w:rPr>
        <w:t>примірники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839B6">
        <w:rPr>
          <w:rFonts w:ascii="Times New Roman" w:hAnsi="Times New Roman"/>
          <w:sz w:val="28"/>
          <w:szCs w:val="28"/>
        </w:rPr>
        <w:t xml:space="preserve"> основному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5839B6">
        <w:rPr>
          <w:rFonts w:ascii="Times New Roman" w:hAnsi="Times New Roman"/>
          <w:sz w:val="28"/>
          <w:szCs w:val="28"/>
        </w:rPr>
        <w:t>по</w:t>
      </w:r>
      <w:proofErr w:type="gram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зношеності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).  БД надавала </w:t>
      </w:r>
      <w:proofErr w:type="spellStart"/>
      <w:r w:rsidRPr="005839B6">
        <w:rPr>
          <w:rFonts w:ascii="Times New Roman" w:hAnsi="Times New Roman"/>
          <w:sz w:val="28"/>
          <w:szCs w:val="28"/>
        </w:rPr>
        <w:t>платні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послуги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користувачам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5839B6">
        <w:rPr>
          <w:rFonts w:ascii="Times New Roman" w:hAnsi="Times New Roman"/>
          <w:sz w:val="28"/>
          <w:szCs w:val="28"/>
        </w:rPr>
        <w:t>звітний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рік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напрацьовано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680,00 грн. </w:t>
      </w:r>
      <w:proofErr w:type="spellStart"/>
      <w:r w:rsidRPr="005839B6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39B6">
        <w:rPr>
          <w:rFonts w:ascii="Times New Roman" w:hAnsi="Times New Roman"/>
          <w:sz w:val="28"/>
          <w:szCs w:val="28"/>
        </w:rPr>
        <w:t>кошти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39B6">
        <w:rPr>
          <w:rFonts w:ascii="Times New Roman" w:hAnsi="Times New Roman"/>
          <w:sz w:val="28"/>
          <w:szCs w:val="28"/>
        </w:rPr>
        <w:t>надходять</w:t>
      </w:r>
      <w:proofErr w:type="spellEnd"/>
      <w:proofErr w:type="gramEnd"/>
      <w:r w:rsidRPr="005839B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839B6">
        <w:rPr>
          <w:rFonts w:ascii="Times New Roman" w:hAnsi="Times New Roman"/>
          <w:sz w:val="28"/>
          <w:szCs w:val="28"/>
        </w:rPr>
        <w:t>спеціальний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9B6">
        <w:rPr>
          <w:rFonts w:ascii="Times New Roman" w:hAnsi="Times New Roman"/>
          <w:sz w:val="28"/>
          <w:szCs w:val="28"/>
        </w:rPr>
        <w:t>що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дає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змогу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839B6">
        <w:rPr>
          <w:rFonts w:ascii="Times New Roman" w:hAnsi="Times New Roman"/>
          <w:sz w:val="28"/>
          <w:szCs w:val="28"/>
        </w:rPr>
        <w:t>поточні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ремонти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 закладу. 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5839B6">
        <w:rPr>
          <w:rFonts w:ascii="Times New Roman" w:hAnsi="Times New Roman"/>
          <w:sz w:val="28"/>
          <w:szCs w:val="28"/>
        </w:rPr>
        <w:t>послуг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жителів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r w:rsidRPr="005839B6">
        <w:rPr>
          <w:rFonts w:ascii="Times New Roman" w:hAnsi="Times New Roman"/>
          <w:sz w:val="28"/>
          <w:szCs w:val="28"/>
          <w:lang w:val="uk-UA"/>
        </w:rPr>
        <w:t xml:space="preserve">продовжувала </w:t>
      </w:r>
      <w:proofErr w:type="gramStart"/>
      <w:r w:rsidRPr="005839B6">
        <w:rPr>
          <w:rFonts w:ascii="Times New Roman" w:hAnsi="Times New Roman"/>
          <w:sz w:val="28"/>
          <w:szCs w:val="28"/>
          <w:lang w:val="uk-UA"/>
        </w:rPr>
        <w:t xml:space="preserve">діяти </w:t>
      </w:r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послуга</w:t>
      </w:r>
      <w:proofErr w:type="spellEnd"/>
      <w:proofErr w:type="gramEnd"/>
      <w:r w:rsidRPr="005839B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839B6">
        <w:rPr>
          <w:rFonts w:ascii="Times New Roman" w:hAnsi="Times New Roman"/>
          <w:sz w:val="28"/>
          <w:szCs w:val="28"/>
        </w:rPr>
        <w:t>Бебігувернер</w:t>
      </w:r>
      <w:proofErr w:type="spellEnd"/>
      <w:r w:rsidRPr="005839B6">
        <w:rPr>
          <w:rFonts w:ascii="Times New Roman" w:hAnsi="Times New Roman"/>
          <w:sz w:val="28"/>
          <w:szCs w:val="28"/>
          <w:lang w:val="uk-UA"/>
        </w:rPr>
        <w:t xml:space="preserve">». </w:t>
      </w:r>
      <w:r w:rsidRPr="005839B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839B6">
        <w:rPr>
          <w:rFonts w:ascii="Times New Roman" w:hAnsi="Times New Roman"/>
          <w:sz w:val="28"/>
          <w:szCs w:val="28"/>
        </w:rPr>
        <w:t>Дитячу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зону для </w:t>
      </w:r>
      <w:proofErr w:type="spellStart"/>
      <w:r w:rsidRPr="005839B6">
        <w:rPr>
          <w:rFonts w:ascii="Times New Roman" w:hAnsi="Times New Roman"/>
          <w:sz w:val="28"/>
          <w:szCs w:val="28"/>
        </w:rPr>
        <w:t>ігор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9B6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, занять </w:t>
      </w:r>
      <w:proofErr w:type="spellStart"/>
      <w:r w:rsidRPr="005839B6">
        <w:rPr>
          <w:rFonts w:ascii="Times New Roman" w:hAnsi="Times New Roman"/>
          <w:sz w:val="28"/>
          <w:szCs w:val="28"/>
        </w:rPr>
        <w:t>арттерапією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9B6">
        <w:rPr>
          <w:rFonts w:ascii="Times New Roman" w:hAnsi="Times New Roman"/>
          <w:sz w:val="28"/>
          <w:szCs w:val="28"/>
        </w:rPr>
        <w:t>казкотерапією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постійно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запрошувались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батьки і </w:t>
      </w:r>
      <w:proofErr w:type="spellStart"/>
      <w:r w:rsidRPr="005839B6">
        <w:rPr>
          <w:rFonts w:ascii="Times New Roman" w:hAnsi="Times New Roman"/>
          <w:sz w:val="28"/>
          <w:szCs w:val="28"/>
        </w:rPr>
        <w:t>діти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ВПО. При </w:t>
      </w:r>
      <w:proofErr w:type="spellStart"/>
      <w:proofErr w:type="gramStart"/>
      <w:r w:rsidRPr="005839B6">
        <w:rPr>
          <w:rFonts w:ascii="Times New Roman" w:hAnsi="Times New Roman"/>
          <w:sz w:val="28"/>
          <w:szCs w:val="28"/>
        </w:rPr>
        <w:t>потребі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 батьки</w:t>
      </w:r>
      <w:proofErr w:type="gram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відлучалися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839B6">
        <w:rPr>
          <w:rFonts w:ascii="Times New Roman" w:hAnsi="Times New Roman"/>
          <w:sz w:val="28"/>
          <w:szCs w:val="28"/>
        </w:rPr>
        <w:t>діти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залишалися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під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наглядом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бібліотечних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впродож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1-2 годин. </w:t>
      </w:r>
      <w:r w:rsidRPr="00583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9B6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року нею </w:t>
      </w:r>
      <w:proofErr w:type="spellStart"/>
      <w:r w:rsidRPr="005839B6">
        <w:rPr>
          <w:rFonts w:ascii="Times New Roman" w:hAnsi="Times New Roman"/>
          <w:sz w:val="28"/>
          <w:szCs w:val="28"/>
        </w:rPr>
        <w:t>скористалися</w:t>
      </w:r>
      <w:proofErr w:type="spellEnd"/>
      <w:r w:rsidRPr="005839B6">
        <w:rPr>
          <w:rFonts w:ascii="Times New Roman" w:hAnsi="Times New Roman"/>
          <w:sz w:val="28"/>
          <w:szCs w:val="28"/>
        </w:rPr>
        <w:t xml:space="preserve"> </w:t>
      </w:r>
      <w:r w:rsidRPr="005839B6">
        <w:rPr>
          <w:rFonts w:ascii="Times New Roman" w:hAnsi="Times New Roman"/>
          <w:sz w:val="28"/>
          <w:szCs w:val="28"/>
          <w:lang w:val="uk-UA"/>
        </w:rPr>
        <w:t xml:space="preserve">більше </w:t>
      </w:r>
      <w:proofErr w:type="gramStart"/>
      <w:r w:rsidRPr="005839B6">
        <w:rPr>
          <w:rFonts w:ascii="Times New Roman" w:hAnsi="Times New Roman"/>
          <w:sz w:val="28"/>
          <w:szCs w:val="28"/>
          <w:lang w:val="uk-UA"/>
        </w:rPr>
        <w:t xml:space="preserve">20 </w:t>
      </w:r>
      <w:r w:rsidRPr="005839B6">
        <w:rPr>
          <w:rFonts w:ascii="Times New Roman" w:hAnsi="Times New Roman"/>
          <w:sz w:val="28"/>
          <w:szCs w:val="28"/>
        </w:rPr>
        <w:t xml:space="preserve"> родин</w:t>
      </w:r>
      <w:proofErr w:type="gramEnd"/>
      <w:r w:rsidRPr="005839B6">
        <w:rPr>
          <w:rFonts w:ascii="Times New Roman" w:hAnsi="Times New Roman"/>
          <w:sz w:val="28"/>
          <w:szCs w:val="28"/>
        </w:rPr>
        <w:t xml:space="preserve">.  </w:t>
      </w:r>
    </w:p>
    <w:p w:rsidR="00775305" w:rsidRPr="005839B6" w:rsidRDefault="00775305" w:rsidP="00775305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775305" w:rsidRPr="00EB5B0C" w:rsidRDefault="00775305" w:rsidP="00775305">
      <w:pPr>
        <w:numPr>
          <w:ilvl w:val="0"/>
          <w:numId w:val="5"/>
        </w:num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 w:rsidRPr="00EB5B0C"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Методична робота           </w:t>
      </w:r>
    </w:p>
    <w:p w:rsidR="00775305" w:rsidRPr="005839B6" w:rsidRDefault="00775305" w:rsidP="00775305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val="uk-UA" w:eastAsia="ru-RU"/>
        </w:rPr>
      </w:pPr>
      <w:r w:rsidRPr="005839B6"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      </w:t>
      </w:r>
      <w:r w:rsidRPr="005839B6">
        <w:rPr>
          <w:rFonts w:ascii="Times New Roman" w:eastAsia="SimSun" w:hAnsi="Times New Roman"/>
          <w:sz w:val="28"/>
          <w:szCs w:val="28"/>
          <w:lang w:val="uk-UA" w:eastAsia="ru-RU"/>
        </w:rPr>
        <w:t xml:space="preserve"> Організаційно-методична діяльність протягом року спрямовувалася на допомогу працівникам сільських бібліотек в оволодінні новими  формами і методами роботи; використанні новітніх технологій; виявленні та запровадженні кращого досвіду; організації системи підвищення кваліфікації кадрів;  організації обміну досвідом між бібліотеками; роз’яснення найважливіших питань бібліотечної роботи,  за перетворення всіх бібліотек на селі в справжні  інформаційно-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val="uk-UA" w:eastAsia="ru-RU"/>
        </w:rPr>
        <w:t>дозвіллєві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val="uk-UA" w:eastAsia="ru-RU"/>
        </w:rPr>
        <w:t xml:space="preserve"> центри  своєї  громади та надання методичної допомоги бібліотекам в роботі з користувачами - дітьми, які знаходяться на території  громади.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Провідним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аспектом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діяльності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методичної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роботи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залишається</w:t>
      </w:r>
      <w:proofErr w:type="spellEnd"/>
      <w:proofErr w:type="gram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консультаційна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допомога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. Вона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надається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бібліотечним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працівникам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громади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усно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або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за телефоном. 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Протягом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року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готувались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інформації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про роботу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бібліотек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громади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на</w:t>
      </w:r>
      <w:proofErr w:type="gram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запити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структур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громади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управлінь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(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інформація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про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проведення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Дня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захисту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дітей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про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організацію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та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проведення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дитячої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акції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«Літо-2022: разом до Перемоги» та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інші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. 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Підготовка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інструктивно-методичних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та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рекомендаційно-методичних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видань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–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головний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напрям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видавничої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діяльності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методичної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роботи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. 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Згідно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річного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плану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роботи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та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відповідно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до календаря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знаменних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дат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підготовлено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7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методичних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видань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до</w:t>
      </w:r>
      <w:proofErr w:type="gram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знаменних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дат та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актуальні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теми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сьогодення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– «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Народний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Любомудр» до 300-річчя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від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дня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народження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Г.С.Сковороди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до 70-річчя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нашого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письменника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-земляка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Анатолія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Гая, до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ювілейної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дати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(100-річчя)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нашої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землячки-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письменниці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Галини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Демченко.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Узагальнено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досвід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роботи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філій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громади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що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обслуговують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дітей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на тему «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Нестандартні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літні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читання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».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Дієвою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формою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підвищення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фахового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рівня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сільських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lastRenderedPageBreak/>
        <w:t>бібліотекарів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є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семінари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практикуми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стажування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на</w:t>
      </w:r>
      <w:proofErr w:type="gram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базі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бібліотеки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для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дітей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Це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і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обмін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досвідом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години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взаємних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порад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ділові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ігри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тренінги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практичні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заняття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. На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протязі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року проводилось </w:t>
      </w:r>
      <w:proofErr w:type="spellStart"/>
      <w:proofErr w:type="gram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чотири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стажування</w:t>
      </w:r>
      <w:proofErr w:type="spellEnd"/>
      <w:proofErr w:type="gram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новопризначених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бібліотекарів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та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працівникі</w:t>
      </w:r>
      <w:r>
        <w:rPr>
          <w:rFonts w:ascii="Times New Roman" w:eastAsia="SimSun" w:hAnsi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фахової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SimSun" w:hAnsi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SimSun" w:hAnsi="Times New Roman"/>
          <w:sz w:val="28"/>
          <w:szCs w:val="28"/>
          <w:lang w:eastAsia="ru-RU"/>
        </w:rPr>
        <w:t>(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Красносільська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філія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Бовтиська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філія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та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ін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..). На таких </w:t>
      </w:r>
      <w:proofErr w:type="spellStart"/>
      <w:proofErr w:type="gram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зустрічах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формувались</w:t>
      </w:r>
      <w:proofErr w:type="spellEnd"/>
      <w:proofErr w:type="gram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навики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бібліотечної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роботи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надавались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поради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та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пропозиції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досвідчених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колег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висловлюють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нові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proofErr w:type="spellStart"/>
      <w:r w:rsidRPr="005839B6">
        <w:rPr>
          <w:rFonts w:ascii="Times New Roman" w:eastAsia="SimSun" w:hAnsi="Times New Roman"/>
          <w:sz w:val="28"/>
          <w:szCs w:val="28"/>
          <w:lang w:eastAsia="ru-RU"/>
        </w:rPr>
        <w:t>оригінальні</w:t>
      </w:r>
      <w:proofErr w:type="spellEnd"/>
      <w:r w:rsidRPr="005839B6">
        <w:rPr>
          <w:rFonts w:ascii="Times New Roman" w:eastAsia="SimSun" w:hAnsi="Times New Roman"/>
          <w:sz w:val="28"/>
          <w:szCs w:val="28"/>
          <w:lang w:eastAsia="ru-RU"/>
        </w:rPr>
        <w:t xml:space="preserve"> думки. </w:t>
      </w:r>
    </w:p>
    <w:p w:rsidR="00775305" w:rsidRPr="005839B6" w:rsidRDefault="00775305" w:rsidP="00775305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5305" w:rsidRDefault="00775305" w:rsidP="00775305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 w:rsidRPr="00A433D7">
        <w:rPr>
          <w:rFonts w:ascii="Times New Roman" w:eastAsia="SimSun" w:hAnsi="Times New Roman"/>
          <w:b/>
          <w:sz w:val="28"/>
          <w:szCs w:val="28"/>
          <w:lang w:val="uk-UA" w:eastAsia="ru-RU"/>
        </w:rPr>
        <w:t>3. Організаційна робота</w:t>
      </w:r>
    </w:p>
    <w:p w:rsidR="00775305" w:rsidRDefault="00775305" w:rsidP="00775305">
      <w:pPr>
        <w:spacing w:line="240" w:lineRule="auto"/>
        <w:jc w:val="both"/>
        <w:rPr>
          <w:rFonts w:ascii="Times New Roman" w:eastAsia="SimSun" w:hAnsi="Times New Roman"/>
          <w:sz w:val="28"/>
          <w:szCs w:val="28"/>
          <w:lang w:val="uk-UA" w:eastAsia="ru-RU"/>
        </w:rPr>
      </w:pPr>
      <w:r w:rsidRPr="00823C38">
        <w:rPr>
          <w:rFonts w:ascii="Times New Roman" w:eastAsia="SimSun" w:hAnsi="Times New Roman"/>
          <w:sz w:val="28"/>
          <w:szCs w:val="28"/>
          <w:lang w:val="uk-UA" w:eastAsia="ru-RU"/>
        </w:rPr>
        <w:t xml:space="preserve">        24 лютого різко розмежувало життя українців на «до» і «після».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 З початком війни усе і всі змінилися. Відповідно </w:t>
      </w:r>
      <w:proofErr w:type="spellStart"/>
      <w:r>
        <w:rPr>
          <w:rFonts w:ascii="Times New Roman" w:eastAsia="SimSun" w:hAnsi="Times New Roman"/>
          <w:sz w:val="28"/>
          <w:szCs w:val="28"/>
          <w:lang w:val="uk-UA" w:eastAsia="ru-RU"/>
        </w:rPr>
        <w:t>переформатували</w:t>
      </w:r>
      <w:proofErr w:type="spellEnd"/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 свою діяльність підприємства та організації, тримаючи фронт у тилу, у тому числі і культурний. Зрозуміли одне: ми повинні працювати. Якщо наші читачі разом з мамами виїхали, то приїхали діти з інших областей і прийшли до нас.</w:t>
      </w:r>
      <w:r w:rsidRPr="008F7F65">
        <w:rPr>
          <w:lang w:val="uk-UA"/>
        </w:rPr>
        <w:t xml:space="preserve"> </w:t>
      </w:r>
      <w:r w:rsidRPr="008F7F65">
        <w:rPr>
          <w:rFonts w:ascii="Times New Roman" w:hAnsi="Times New Roman"/>
          <w:sz w:val="28"/>
          <w:szCs w:val="28"/>
          <w:lang w:val="uk-UA"/>
        </w:rPr>
        <w:t>Перші ВПО завітали до бібліотеки в березні  місяці.</w:t>
      </w:r>
      <w:r w:rsidRPr="00E2637C">
        <w:rPr>
          <w:rFonts w:ascii="Times New Roman" w:hAnsi="Times New Roman"/>
          <w:sz w:val="28"/>
          <w:szCs w:val="28"/>
          <w:lang w:val="uk-UA"/>
        </w:rPr>
        <w:t xml:space="preserve"> Одним із перших завдань нашої бібліотеки було донесення інформації про надання бібліотечних послуг та запрошення їх до бібліотеки. </w:t>
      </w:r>
      <w:r w:rsidRPr="008F7F65">
        <w:rPr>
          <w:rFonts w:ascii="Times New Roman" w:hAnsi="Times New Roman"/>
          <w:sz w:val="28"/>
          <w:szCs w:val="28"/>
        </w:rPr>
        <w:t>Станом на</w:t>
      </w:r>
      <w:r w:rsidRPr="008F7F65">
        <w:rPr>
          <w:rFonts w:ascii="Times New Roman" w:hAnsi="Times New Roman"/>
          <w:sz w:val="28"/>
          <w:szCs w:val="28"/>
          <w:lang w:val="uk-UA"/>
        </w:rPr>
        <w:t xml:space="preserve"> 01.01</w:t>
      </w:r>
      <w:r>
        <w:rPr>
          <w:rFonts w:ascii="Times New Roman" w:hAnsi="Times New Roman"/>
          <w:sz w:val="28"/>
          <w:szCs w:val="28"/>
          <w:lang w:val="uk-UA"/>
        </w:rPr>
        <w:t xml:space="preserve">.2023 року бібліотека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обслугову</w:t>
      </w:r>
      <w:r w:rsidRPr="008F7F65">
        <w:rPr>
          <w:rFonts w:ascii="Times New Roman" w:hAnsi="Times New Roman"/>
          <w:sz w:val="28"/>
          <w:szCs w:val="28"/>
          <w:lang w:val="uk-UA"/>
        </w:rPr>
        <w:t>вала  близько</w:t>
      </w:r>
      <w:proofErr w:type="gramEnd"/>
      <w:r w:rsidRPr="008F7F65">
        <w:rPr>
          <w:rFonts w:ascii="Times New Roman" w:hAnsi="Times New Roman"/>
          <w:sz w:val="28"/>
          <w:szCs w:val="28"/>
          <w:lang w:val="uk-UA"/>
        </w:rPr>
        <w:t xml:space="preserve"> 55 дітей ВПО різного віку. 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року докладали максимум зусиль, </w:t>
      </w:r>
      <w:r w:rsidRPr="009E4E76">
        <w:rPr>
          <w:rFonts w:ascii="Times New Roman" w:hAnsi="Times New Roman"/>
          <w:sz w:val="28"/>
          <w:szCs w:val="28"/>
          <w:lang w:val="uk-UA"/>
        </w:rPr>
        <w:t xml:space="preserve">щоб для кожної дитини бібліотека стала острівцем цікавого та змістовного дозвілля, де можна відпочити та поспілкуватись. </w:t>
      </w:r>
      <w:r w:rsidRPr="001E51EC">
        <w:rPr>
          <w:rFonts w:ascii="Times New Roman" w:hAnsi="Times New Roman"/>
          <w:sz w:val="28"/>
          <w:szCs w:val="28"/>
          <w:lang w:val="uk-UA"/>
        </w:rPr>
        <w:t>Основним напрямком роботи бібліотек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E51EC">
        <w:rPr>
          <w:rFonts w:ascii="Times New Roman" w:hAnsi="Times New Roman"/>
          <w:sz w:val="28"/>
          <w:szCs w:val="28"/>
          <w:lang w:val="uk-UA"/>
        </w:rPr>
        <w:t xml:space="preserve"> є соціокульт</w:t>
      </w:r>
      <w:r>
        <w:rPr>
          <w:rFonts w:ascii="Times New Roman" w:hAnsi="Times New Roman"/>
          <w:sz w:val="28"/>
          <w:szCs w:val="28"/>
          <w:lang w:val="uk-UA"/>
        </w:rPr>
        <w:t>урна діяльність.</w:t>
      </w:r>
      <w:r w:rsidRPr="001E51EC">
        <w:rPr>
          <w:rFonts w:ascii="Times New Roman" w:hAnsi="Times New Roman"/>
          <w:sz w:val="28"/>
          <w:szCs w:val="28"/>
          <w:lang w:val="uk-UA"/>
        </w:rPr>
        <w:t xml:space="preserve"> У тісній співпраці з вихователями, вчителями та викладачами навчальних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селища </w:t>
      </w:r>
      <w:r w:rsidRPr="001E51EC">
        <w:rPr>
          <w:rFonts w:ascii="Times New Roman" w:hAnsi="Times New Roman"/>
          <w:sz w:val="28"/>
          <w:szCs w:val="28"/>
          <w:lang w:val="uk-UA"/>
        </w:rPr>
        <w:t xml:space="preserve"> проводилис</w:t>
      </w:r>
      <w:r>
        <w:rPr>
          <w:rFonts w:ascii="Times New Roman" w:hAnsi="Times New Roman"/>
          <w:sz w:val="28"/>
          <w:szCs w:val="28"/>
          <w:lang w:val="uk-UA"/>
        </w:rPr>
        <w:t>ь спільні заходи.</w:t>
      </w:r>
      <w:r w:rsidRPr="001E51EC">
        <w:rPr>
          <w:rFonts w:ascii="Times New Roman" w:hAnsi="Times New Roman"/>
          <w:sz w:val="28"/>
          <w:szCs w:val="28"/>
          <w:lang w:val="uk-UA"/>
        </w:rPr>
        <w:t xml:space="preserve"> Традиційно діти – читачі взяли участь у </w:t>
      </w:r>
      <w:r w:rsidRPr="007A73A5">
        <w:rPr>
          <w:rFonts w:ascii="Times New Roman" w:eastAsia="SimSun" w:hAnsi="Times New Roman"/>
          <w:sz w:val="28"/>
          <w:szCs w:val="28"/>
          <w:lang w:val="uk-UA" w:eastAsia="ru-RU"/>
        </w:rPr>
        <w:t xml:space="preserve"> </w:t>
      </w:r>
      <w:r w:rsidRPr="00CA37E1">
        <w:rPr>
          <w:rFonts w:ascii="Times New Roman" w:eastAsia="SimSun" w:hAnsi="Times New Roman"/>
          <w:sz w:val="28"/>
          <w:szCs w:val="28"/>
          <w:lang w:val="uk-UA" w:eastAsia="ru-RU"/>
        </w:rPr>
        <w:t>Всеукраїнс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ькому  тижні дитячого читання, </w:t>
      </w:r>
      <w:r>
        <w:rPr>
          <w:rFonts w:ascii="Times New Roman" w:hAnsi="Times New Roman"/>
          <w:sz w:val="28"/>
          <w:szCs w:val="28"/>
          <w:lang w:val="uk-UA"/>
        </w:rPr>
        <w:t xml:space="preserve">Національному  тижні </w:t>
      </w:r>
      <w:r w:rsidRPr="002D7E9D">
        <w:rPr>
          <w:rFonts w:ascii="Times New Roman" w:hAnsi="Times New Roman"/>
          <w:sz w:val="28"/>
          <w:szCs w:val="28"/>
          <w:lang w:val="uk-UA"/>
        </w:rPr>
        <w:t xml:space="preserve"> читання</w:t>
      </w:r>
      <w:r>
        <w:rPr>
          <w:lang w:val="uk-UA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>які  не  втрачають  своєї актуальності.</w:t>
      </w:r>
      <w:r w:rsidRPr="00CA37E1">
        <w:rPr>
          <w:rFonts w:ascii="Times New Roman" w:eastAsia="SimSun" w:hAnsi="Times New Roman"/>
          <w:sz w:val="28"/>
          <w:szCs w:val="28"/>
          <w:lang w:val="uk-UA" w:eastAsia="ru-RU"/>
        </w:rPr>
        <w:t xml:space="preserve"> З 23 березня по 02 квітня 2022 р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оку </w:t>
      </w:r>
      <w:r w:rsidRPr="00CA37E1">
        <w:rPr>
          <w:rFonts w:ascii="Times New Roman" w:eastAsia="SimSun" w:hAnsi="Times New Roman"/>
          <w:sz w:val="28"/>
          <w:szCs w:val="28"/>
          <w:lang w:val="uk-UA" w:eastAsia="ru-RU"/>
        </w:rPr>
        <w:t xml:space="preserve">під гаслом «Нація, яка читає- НЕПЕРЕМОЖНА!»  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в бібліотеці проходили різноманітні заходи, як онлайн так і </w:t>
      </w:r>
      <w:proofErr w:type="spellStart"/>
      <w:r>
        <w:rPr>
          <w:rFonts w:ascii="Times New Roman" w:eastAsia="SimSun" w:hAnsi="Times New Roman"/>
          <w:sz w:val="28"/>
          <w:szCs w:val="28"/>
          <w:lang w:val="uk-UA" w:eastAsia="ru-RU"/>
        </w:rPr>
        <w:t>офлайн</w:t>
      </w:r>
      <w:proofErr w:type="spellEnd"/>
      <w:r>
        <w:rPr>
          <w:rFonts w:ascii="Times New Roman" w:eastAsia="SimSu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Незважаючи на воєнний стан, ми не звузили палітру заходів, а ще й розширили її. </w:t>
      </w:r>
      <w:r w:rsidRPr="00243D59">
        <w:rPr>
          <w:rFonts w:ascii="Times New Roman" w:hAnsi="Times New Roman"/>
          <w:sz w:val="28"/>
          <w:szCs w:val="28"/>
          <w:lang w:val="uk-UA"/>
        </w:rPr>
        <w:t>Для дитячої аудиторії протягом року постійно організовувались різноманітні  форми  роботи, вибір яких залежить від змісту та завдань виховної роботи, вікових особливостей користу</w:t>
      </w:r>
      <w:r>
        <w:rPr>
          <w:rFonts w:ascii="Times New Roman" w:hAnsi="Times New Roman"/>
          <w:sz w:val="28"/>
          <w:szCs w:val="28"/>
          <w:lang w:val="uk-UA"/>
        </w:rPr>
        <w:t xml:space="preserve">вачів. Традиційно в бібліотеці </w:t>
      </w:r>
      <w:r w:rsidRPr="00243D59">
        <w:rPr>
          <w:rFonts w:ascii="Times New Roman" w:hAnsi="Times New Roman"/>
          <w:sz w:val="28"/>
          <w:szCs w:val="28"/>
          <w:lang w:val="uk-UA"/>
        </w:rPr>
        <w:t xml:space="preserve"> проводились  заходи до держа</w:t>
      </w:r>
      <w:r>
        <w:rPr>
          <w:rFonts w:ascii="Times New Roman" w:hAnsi="Times New Roman"/>
          <w:sz w:val="28"/>
          <w:szCs w:val="28"/>
          <w:lang w:val="uk-UA"/>
        </w:rPr>
        <w:t>вних свят та історичних подій.</w:t>
      </w:r>
      <w:r w:rsidRPr="00C154B3">
        <w:t xml:space="preserve"> </w:t>
      </w:r>
      <w:r w:rsidRPr="00C154B3">
        <w:rPr>
          <w:rFonts w:ascii="Times New Roman" w:hAnsi="Times New Roman"/>
          <w:sz w:val="28"/>
          <w:szCs w:val="28"/>
          <w:lang w:val="uk-UA"/>
        </w:rPr>
        <w:t xml:space="preserve">Діти мали змогу відвідати та взяти участь у вікторинах, турнірах, </w:t>
      </w:r>
      <w:proofErr w:type="spellStart"/>
      <w:r w:rsidRPr="00C154B3">
        <w:rPr>
          <w:rFonts w:ascii="Times New Roman" w:hAnsi="Times New Roman"/>
          <w:sz w:val="28"/>
          <w:szCs w:val="28"/>
          <w:lang w:val="uk-UA"/>
        </w:rPr>
        <w:t>флешмобах</w:t>
      </w:r>
      <w:proofErr w:type="spellEnd"/>
      <w:r w:rsidRPr="00C154B3">
        <w:rPr>
          <w:rFonts w:ascii="Times New Roman" w:hAnsi="Times New Roman"/>
          <w:sz w:val="28"/>
          <w:szCs w:val="28"/>
          <w:lang w:val="uk-UA"/>
        </w:rPr>
        <w:t xml:space="preserve">, читацьких розвагах ( з рухливими іграми, </w:t>
      </w:r>
      <w:proofErr w:type="spellStart"/>
      <w:r w:rsidRPr="00C154B3">
        <w:rPr>
          <w:rFonts w:ascii="Times New Roman" w:hAnsi="Times New Roman"/>
          <w:sz w:val="28"/>
          <w:szCs w:val="28"/>
          <w:lang w:val="uk-UA"/>
        </w:rPr>
        <w:t>руханками</w:t>
      </w:r>
      <w:proofErr w:type="spellEnd"/>
      <w:r w:rsidRPr="00C154B3">
        <w:rPr>
          <w:rFonts w:ascii="Times New Roman" w:hAnsi="Times New Roman"/>
          <w:sz w:val="28"/>
          <w:szCs w:val="28"/>
          <w:lang w:val="uk-UA"/>
        </w:rPr>
        <w:t>, елементами лялькових вистав). В бібліотеці працює  ляльковий театр «Рукавичка». Він значно підвищує ефективність роботи бібліотеки у популяризації книги. В репертуарі цього міні-театру вистави різнома</w:t>
      </w:r>
      <w:r>
        <w:rPr>
          <w:rFonts w:ascii="Times New Roman" w:hAnsi="Times New Roman"/>
          <w:sz w:val="28"/>
          <w:szCs w:val="28"/>
          <w:lang w:val="uk-UA"/>
        </w:rPr>
        <w:t xml:space="preserve">нітної тематики: «Миколай, Миколай,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Олександрівських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діток завітай»</w:t>
      </w:r>
      <w:r w:rsidRPr="00C154B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«Живий караван байок</w:t>
      </w:r>
      <w:r w:rsidRPr="00C154B3">
        <w:rPr>
          <w:rFonts w:ascii="Times New Roman" w:hAnsi="Times New Roman"/>
          <w:sz w:val="28"/>
          <w:szCs w:val="28"/>
          <w:lang w:val="uk-UA"/>
        </w:rPr>
        <w:t>» та ін.</w:t>
      </w:r>
      <w:r w:rsidRPr="00C154B3">
        <w:t xml:space="preserve"> </w:t>
      </w:r>
      <w:r w:rsidRPr="00C154B3">
        <w:rPr>
          <w:rFonts w:ascii="Times New Roman" w:hAnsi="Times New Roman"/>
          <w:sz w:val="28"/>
          <w:szCs w:val="28"/>
          <w:lang w:val="uk-UA"/>
        </w:rPr>
        <w:t>Особливо відповідальний період в бібліотеці під час літніх канікул.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>То</w:t>
      </w:r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 xml:space="preserve">горічні літні читання для користувачів-дітей </w:t>
      </w:r>
      <w:proofErr w:type="spellStart"/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>Олександрівської</w:t>
      </w:r>
      <w:proofErr w:type="spellEnd"/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 xml:space="preserve"> громади  проходили  під гаслом акції «Літо 2022: разом до Перемоги», згідно  Наказу департаменту культури та туризму Кіровоградської ОДА «Про організацію культу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>рного дозвілля дітей влітку».</w:t>
      </w:r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 xml:space="preserve"> Загалом протягом  літнього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 періоду організували більше 30</w:t>
      </w:r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 xml:space="preserve"> подій. Серед проведеного: презентації книг, читання, майстер-класи, зустрічі зі спеціалістами з різних галузей, ігротеки, </w:t>
      </w:r>
      <w:proofErr w:type="spellStart"/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>руханки</w:t>
      </w:r>
      <w:proofErr w:type="spellEnd"/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>флешмоби</w:t>
      </w:r>
      <w:proofErr w:type="spellEnd"/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 xml:space="preserve">, екскурсії, святкові й розважальні програми та багато-багато іншого. Такі активності </w:t>
      </w:r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lastRenderedPageBreak/>
        <w:t>допомагають заспокоїти дітей, що особливо важливо у час війни, налаштувати їх на позитив, а ще переконати, що кожен день чудовий і може принести яскраві враження, знання, приємне спілкування з новими друзями та цікавими людьми. До заходів залучали, окрім постійних користувачів, також внутрішньо переміщених дітей.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 В 2022 році запрацював «</w:t>
      </w:r>
      <w:proofErr w:type="spellStart"/>
      <w:r>
        <w:rPr>
          <w:rFonts w:ascii="Times New Roman" w:eastAsia="SimSun" w:hAnsi="Times New Roman"/>
          <w:sz w:val="28"/>
          <w:szCs w:val="28"/>
          <w:lang w:val="uk-UA" w:eastAsia="ru-RU"/>
        </w:rPr>
        <w:t>Бібліодворик</w:t>
      </w:r>
      <w:proofErr w:type="spellEnd"/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», що знаходиться </w:t>
      </w:r>
      <w:proofErr w:type="spellStart"/>
      <w:r>
        <w:rPr>
          <w:rFonts w:ascii="Times New Roman" w:eastAsia="SimSun" w:hAnsi="Times New Roman"/>
          <w:sz w:val="28"/>
          <w:szCs w:val="28"/>
          <w:lang w:val="uk-UA" w:eastAsia="ru-RU"/>
        </w:rPr>
        <w:t>ззаді</w:t>
      </w:r>
      <w:proofErr w:type="spellEnd"/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 бібліотеки. Це чудовий майданчик, який теплої пори слугує нам </w:t>
      </w:r>
      <w:r w:rsidRPr="007654A8">
        <w:rPr>
          <w:rFonts w:ascii="Times New Roman" w:eastAsia="SimSun" w:hAnsi="Times New Roman"/>
          <w:sz w:val="28"/>
          <w:szCs w:val="28"/>
          <w:lang w:val="uk-UA" w:eastAsia="ru-RU"/>
        </w:rPr>
        <w:t>своєрідною сценою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>, на якій проводимо різноманітні заходи.</w:t>
      </w:r>
      <w:r w:rsidRPr="007654A8">
        <w:rPr>
          <w:rFonts w:ascii="Times New Roman" w:eastAsia="SimSu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Через пісню, танок, художнє слово, театралізацію ми популяризуємо книги, заохочуємо дітей до читання. </w:t>
      </w:r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>Найяскравішими протягом літнього періоду у межах «Бібліотечного літа – 2022: разом до Перемоги!» були:  заходи до Міжнародного дня захисту дітей у рамках акції «Миру,    Радості, Добра – рідній Україні»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; </w:t>
      </w:r>
      <w:r w:rsidRPr="00C154B3">
        <w:rPr>
          <w:rFonts w:ascii="Times New Roman" w:eastAsia="SimSun" w:hAnsi="Times New Roman"/>
          <w:sz w:val="28"/>
          <w:szCs w:val="28"/>
          <w:lang w:val="uk-UA" w:eastAsia="ru-RU"/>
        </w:rPr>
        <w:t>бібліотечні гостини « Обереги української родини»,</w:t>
      </w:r>
      <w:r w:rsidRPr="007A73A5">
        <w:rPr>
          <w:lang w:val="uk-UA"/>
        </w:rPr>
        <w:t xml:space="preserve"> 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>інформаційно-розважальна година</w:t>
      </w:r>
      <w:r w:rsidRPr="007A73A5">
        <w:rPr>
          <w:rFonts w:ascii="Times New Roman" w:eastAsia="SimSun" w:hAnsi="Times New Roman"/>
          <w:sz w:val="28"/>
          <w:szCs w:val="28"/>
          <w:lang w:val="uk-UA" w:eastAsia="ru-RU"/>
        </w:rPr>
        <w:t xml:space="preserve"> «Кавуни, кавунчики – спокуса для ласунчиків»</w:t>
      </w: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 та багато інших.</w:t>
      </w:r>
    </w:p>
    <w:p w:rsidR="00775305" w:rsidRPr="00784FC2" w:rsidRDefault="00775305" w:rsidP="0077530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sz w:val="28"/>
          <w:szCs w:val="28"/>
          <w:lang w:val="uk-UA" w:eastAsia="ru-RU"/>
        </w:rPr>
        <w:t xml:space="preserve">            </w:t>
      </w:r>
      <w:r w:rsidRPr="007A73A5">
        <w:rPr>
          <w:lang w:val="uk-UA"/>
        </w:rPr>
        <w:t xml:space="preserve"> </w:t>
      </w:r>
      <w:r w:rsidRPr="00E2637C">
        <w:rPr>
          <w:rFonts w:ascii="Times New Roman" w:hAnsi="Times New Roman"/>
          <w:sz w:val="28"/>
          <w:szCs w:val="28"/>
          <w:lang w:val="uk-UA"/>
        </w:rPr>
        <w:t>Актуальною на сьогоднішній день є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на діяльність бібліотеки. </w:t>
      </w:r>
      <w:r w:rsidRPr="00E2637C">
        <w:rPr>
          <w:rFonts w:ascii="Times New Roman" w:hAnsi="Times New Roman"/>
          <w:sz w:val="28"/>
          <w:szCs w:val="28"/>
          <w:lang w:val="uk-UA"/>
        </w:rPr>
        <w:t xml:space="preserve">Протягом року Олександрівська бібліотека для дітей провела конкурс плакатів до Всесвітнього дня Землі «Майбутнє планети у наших руках» та  конкурс із правового просвітництва «Конституція для всіх: і дорослих і малих». Робота нашого користувача Рибалки Ярослава (2-б) КЗ </w:t>
      </w:r>
      <w:proofErr w:type="spellStart"/>
      <w:r w:rsidRPr="00E2637C">
        <w:rPr>
          <w:rFonts w:ascii="Times New Roman" w:hAnsi="Times New Roman"/>
          <w:sz w:val="28"/>
          <w:szCs w:val="28"/>
          <w:lang w:val="uk-UA"/>
        </w:rPr>
        <w:t>Олександріський</w:t>
      </w:r>
      <w:proofErr w:type="spellEnd"/>
      <w:r w:rsidRPr="00E2637C">
        <w:rPr>
          <w:rFonts w:ascii="Times New Roman" w:hAnsi="Times New Roman"/>
          <w:sz w:val="28"/>
          <w:szCs w:val="28"/>
          <w:lang w:val="uk-UA"/>
        </w:rPr>
        <w:t xml:space="preserve"> ліцей №2 зайняла 11 місце в обласному турі конкурсу, а робота читачки </w:t>
      </w:r>
      <w:proofErr w:type="spellStart"/>
      <w:r w:rsidRPr="00E2637C">
        <w:rPr>
          <w:rFonts w:ascii="Times New Roman" w:hAnsi="Times New Roman"/>
          <w:sz w:val="28"/>
          <w:szCs w:val="28"/>
          <w:lang w:val="uk-UA"/>
        </w:rPr>
        <w:t>Онди</w:t>
      </w:r>
      <w:proofErr w:type="spellEnd"/>
      <w:r w:rsidRPr="00E2637C">
        <w:rPr>
          <w:rFonts w:ascii="Times New Roman" w:hAnsi="Times New Roman"/>
          <w:sz w:val="28"/>
          <w:szCs w:val="28"/>
          <w:lang w:val="uk-UA"/>
        </w:rPr>
        <w:t xml:space="preserve"> Єлизавети ввійшла в Альманах творчих робіт, підготовлений Національною бібліотекою України для дітей. За участь в конкурсі до Дня Конституції ( створення відеоролику)  читачка бібліотеки для дітей </w:t>
      </w:r>
      <w:proofErr w:type="spellStart"/>
      <w:r w:rsidRPr="00E2637C">
        <w:rPr>
          <w:rFonts w:ascii="Times New Roman" w:hAnsi="Times New Roman"/>
          <w:sz w:val="28"/>
          <w:szCs w:val="28"/>
          <w:lang w:val="uk-UA"/>
        </w:rPr>
        <w:t>Жовтан</w:t>
      </w:r>
      <w:proofErr w:type="spellEnd"/>
      <w:r w:rsidRPr="00E263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637C">
        <w:rPr>
          <w:rFonts w:ascii="Times New Roman" w:hAnsi="Times New Roman"/>
          <w:sz w:val="28"/>
          <w:szCs w:val="28"/>
          <w:lang w:val="uk-UA"/>
        </w:rPr>
        <w:t>Юліанна</w:t>
      </w:r>
      <w:proofErr w:type="spellEnd"/>
      <w:r w:rsidRPr="00E2637C">
        <w:rPr>
          <w:rFonts w:ascii="Times New Roman" w:hAnsi="Times New Roman"/>
          <w:sz w:val="28"/>
          <w:szCs w:val="28"/>
          <w:lang w:val="uk-UA"/>
        </w:rPr>
        <w:t xml:space="preserve"> отримала подарунок (книги) від Національної бібліотеки для дітей і обласної </w:t>
      </w:r>
      <w:r>
        <w:rPr>
          <w:rFonts w:ascii="Times New Roman" w:hAnsi="Times New Roman"/>
          <w:sz w:val="28"/>
          <w:szCs w:val="28"/>
          <w:lang w:val="uk-UA"/>
        </w:rPr>
        <w:t xml:space="preserve">бібліотеки ім.. Т.Г. Шевченка. Бібліотека  приймала </w:t>
      </w:r>
      <w:r w:rsidRPr="00E2637C">
        <w:rPr>
          <w:rFonts w:ascii="Times New Roman" w:hAnsi="Times New Roman"/>
          <w:sz w:val="28"/>
          <w:szCs w:val="28"/>
          <w:lang w:val="uk-UA"/>
        </w:rPr>
        <w:t>участь в щорічних  конкурсах «Творчі канікули», «Лідер читання»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B5B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4FC2">
        <w:rPr>
          <w:rFonts w:ascii="Times New Roman" w:hAnsi="Times New Roman"/>
          <w:sz w:val="28"/>
          <w:szCs w:val="28"/>
          <w:lang w:val="uk-UA"/>
        </w:rPr>
        <w:t>Про роботу з користувачами-дітьми в ДБ подавались матеріали у мас-медіа: 2 - до газет, 55 –  бл</w:t>
      </w:r>
      <w:r>
        <w:rPr>
          <w:rFonts w:ascii="Times New Roman" w:hAnsi="Times New Roman"/>
          <w:sz w:val="28"/>
          <w:szCs w:val="28"/>
          <w:lang w:val="uk-UA"/>
        </w:rPr>
        <w:t>ог ДБ, сайт селищної ради – 15,</w:t>
      </w:r>
      <w:r w:rsidRPr="00784FC2">
        <w:rPr>
          <w:rFonts w:ascii="Times New Roman" w:hAnsi="Times New Roman"/>
          <w:sz w:val="28"/>
          <w:szCs w:val="28"/>
          <w:lang w:val="uk-UA"/>
        </w:rPr>
        <w:t xml:space="preserve"> у соціальну мережу </w:t>
      </w:r>
      <w:proofErr w:type="spellStart"/>
      <w:r w:rsidRPr="00784FC2">
        <w:rPr>
          <w:rFonts w:ascii="Times New Roman" w:hAnsi="Times New Roman"/>
          <w:sz w:val="28"/>
          <w:szCs w:val="28"/>
          <w:lang w:val="uk-UA"/>
        </w:rPr>
        <w:t>Facebook</w:t>
      </w:r>
      <w:proofErr w:type="spellEnd"/>
      <w:r w:rsidRPr="00784FC2">
        <w:rPr>
          <w:rFonts w:ascii="Times New Roman" w:hAnsi="Times New Roman"/>
          <w:sz w:val="28"/>
          <w:szCs w:val="28"/>
          <w:lang w:val="uk-UA"/>
        </w:rPr>
        <w:t xml:space="preserve">- 497, ЮТУБ-4, сайти інших організацій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784FC2">
        <w:rPr>
          <w:rFonts w:ascii="Times New Roman" w:hAnsi="Times New Roman"/>
          <w:sz w:val="28"/>
          <w:szCs w:val="28"/>
          <w:lang w:val="uk-UA"/>
        </w:rPr>
        <w:t xml:space="preserve"> 14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5305" w:rsidRPr="002E54A7" w:rsidRDefault="00775305" w:rsidP="00775305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i/>
          <w:sz w:val="28"/>
          <w:szCs w:val="28"/>
          <w:lang w:val="uk-UA" w:eastAsia="ru-RU"/>
        </w:rPr>
      </w:pPr>
      <w:proofErr w:type="spellStart"/>
      <w:r>
        <w:rPr>
          <w:rFonts w:ascii="Times New Roman" w:eastAsia="SimSun" w:hAnsi="Times New Roman"/>
          <w:i/>
          <w:sz w:val="28"/>
          <w:szCs w:val="28"/>
          <w:lang w:val="uk-UA" w:eastAsia="ru-RU"/>
        </w:rPr>
        <w:t>В.о.директора</w:t>
      </w:r>
      <w:proofErr w:type="spellEnd"/>
      <w:r>
        <w:rPr>
          <w:rFonts w:ascii="Times New Roman" w:eastAsia="SimSu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SimSun" w:hAnsi="Times New Roman"/>
          <w:i/>
          <w:sz w:val="28"/>
          <w:szCs w:val="28"/>
          <w:lang w:val="uk-UA" w:eastAsia="ru-RU"/>
        </w:rPr>
        <w:t>Олександрівської</w:t>
      </w:r>
      <w:proofErr w:type="spellEnd"/>
      <w:r w:rsidRPr="002E54A7">
        <w:rPr>
          <w:rFonts w:ascii="Times New Roman" w:eastAsia="SimSun" w:hAnsi="Times New Roman"/>
          <w:i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SimSun" w:hAnsi="Times New Roman"/>
          <w:i/>
          <w:sz w:val="28"/>
          <w:szCs w:val="28"/>
          <w:lang w:val="uk-UA" w:eastAsia="ru-RU"/>
        </w:rPr>
        <w:t xml:space="preserve">                                                                 бібліотеки для дітей                                                               </w:t>
      </w:r>
      <w:r w:rsidRPr="002E54A7">
        <w:rPr>
          <w:rFonts w:ascii="Times New Roman" w:eastAsia="SimSun" w:hAnsi="Times New Roman"/>
          <w:i/>
          <w:sz w:val="28"/>
          <w:szCs w:val="28"/>
          <w:lang w:val="uk-UA" w:eastAsia="ru-RU"/>
        </w:rPr>
        <w:t>_</w:t>
      </w:r>
      <w:r>
        <w:rPr>
          <w:rFonts w:ascii="Times New Roman" w:eastAsia="SimSun" w:hAnsi="Times New Roman"/>
          <w:i/>
          <w:sz w:val="28"/>
          <w:szCs w:val="28"/>
          <w:u w:val="single"/>
          <w:lang w:val="uk-UA" w:eastAsia="ru-RU"/>
        </w:rPr>
        <w:t>Наталія ЛИТВИН</w:t>
      </w:r>
    </w:p>
    <w:p w:rsidR="00775305" w:rsidRPr="002E54A7" w:rsidRDefault="00775305" w:rsidP="00775305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i/>
          <w:sz w:val="20"/>
          <w:szCs w:val="20"/>
          <w:lang w:val="uk-UA" w:eastAsia="ru-RU"/>
        </w:rPr>
      </w:pPr>
      <w:r w:rsidRPr="002E54A7">
        <w:rPr>
          <w:rFonts w:ascii="Times New Roman" w:eastAsia="SimSun" w:hAnsi="Times New Roman"/>
          <w:i/>
          <w:sz w:val="20"/>
          <w:szCs w:val="20"/>
          <w:lang w:val="uk-UA" w:eastAsia="ru-RU"/>
        </w:rPr>
        <w:t>(посада керівника виконавчого органу</w:t>
      </w:r>
      <w:r w:rsidRPr="002E54A7">
        <w:rPr>
          <w:rFonts w:ascii="Times New Roman" w:eastAsia="SimSun" w:hAnsi="Times New Roman"/>
          <w:i/>
          <w:sz w:val="20"/>
          <w:szCs w:val="20"/>
          <w:lang w:val="uk-UA"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val="uk-UA" w:eastAsia="ru-RU"/>
        </w:rPr>
        <w:tab/>
        <w:t xml:space="preserve">  </w:t>
      </w:r>
      <w:r>
        <w:rPr>
          <w:rFonts w:ascii="Times New Roman" w:eastAsia="SimSun" w:hAnsi="Times New Roman"/>
          <w:i/>
          <w:sz w:val="20"/>
          <w:szCs w:val="20"/>
          <w:lang w:val="uk-UA" w:eastAsia="ru-RU"/>
        </w:rPr>
        <w:t xml:space="preserve">     </w:t>
      </w:r>
      <w:r w:rsidRPr="002E54A7">
        <w:rPr>
          <w:rFonts w:ascii="Times New Roman" w:eastAsia="SimSun" w:hAnsi="Times New Roman"/>
          <w:i/>
          <w:sz w:val="20"/>
          <w:szCs w:val="20"/>
          <w:lang w:val="uk-UA" w:eastAsia="ru-RU"/>
        </w:rPr>
        <w:t xml:space="preserve">(підпис) </w:t>
      </w:r>
      <w:r w:rsidRPr="002E54A7">
        <w:rPr>
          <w:rFonts w:ascii="Times New Roman" w:eastAsia="SimSun" w:hAnsi="Times New Roman"/>
          <w:i/>
          <w:sz w:val="20"/>
          <w:szCs w:val="20"/>
          <w:lang w:val="uk-UA" w:eastAsia="ru-RU"/>
        </w:rPr>
        <w:tab/>
      </w:r>
      <w:r w:rsidRPr="002E54A7">
        <w:rPr>
          <w:rFonts w:ascii="Times New Roman" w:eastAsia="SimSun" w:hAnsi="Times New Roman"/>
          <w:i/>
          <w:sz w:val="20"/>
          <w:szCs w:val="20"/>
          <w:lang w:val="uk-UA" w:eastAsia="ru-RU"/>
        </w:rPr>
        <w:tab/>
        <w:t xml:space="preserve"> </w:t>
      </w:r>
      <w:r>
        <w:rPr>
          <w:rFonts w:ascii="Times New Roman" w:eastAsia="SimSun" w:hAnsi="Times New Roman"/>
          <w:i/>
          <w:sz w:val="20"/>
          <w:szCs w:val="20"/>
          <w:lang w:val="uk-UA" w:eastAsia="ru-RU"/>
        </w:rPr>
        <w:t xml:space="preserve">         </w:t>
      </w:r>
      <w:r w:rsidRPr="002E54A7">
        <w:rPr>
          <w:rFonts w:ascii="Times New Roman" w:eastAsia="SimSun" w:hAnsi="Times New Roman"/>
          <w:i/>
          <w:sz w:val="20"/>
          <w:szCs w:val="20"/>
          <w:lang w:val="uk-UA" w:eastAsia="ru-RU"/>
        </w:rPr>
        <w:t xml:space="preserve">      (власне ім’я ПРІЗВИЩЕ)</w:t>
      </w:r>
    </w:p>
    <w:p w:rsidR="00775305" w:rsidRDefault="00775305" w:rsidP="00775305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i/>
          <w:sz w:val="20"/>
          <w:szCs w:val="20"/>
          <w:lang w:val="uk-UA" w:eastAsia="ru-RU"/>
        </w:rPr>
      </w:pPr>
      <w:r w:rsidRPr="002E54A7">
        <w:rPr>
          <w:rFonts w:ascii="Times New Roman" w:eastAsia="SimSun" w:hAnsi="Times New Roman"/>
          <w:i/>
          <w:sz w:val="20"/>
          <w:szCs w:val="20"/>
          <w:lang w:val="uk-UA" w:eastAsia="ru-RU"/>
        </w:rPr>
        <w:t xml:space="preserve">селищної ради) </w:t>
      </w:r>
    </w:p>
    <w:p w:rsidR="00775305" w:rsidRDefault="00775305" w:rsidP="00775305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/>
          <w:i/>
          <w:sz w:val="20"/>
          <w:szCs w:val="20"/>
          <w:lang w:val="uk-UA" w:eastAsia="ru-RU"/>
        </w:rPr>
      </w:pPr>
    </w:p>
    <w:p w:rsidR="00775305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/>
          <w:b/>
          <w:sz w:val="28"/>
          <w:szCs w:val="28"/>
          <w:lang w:val="uk-UA" w:eastAsia="ru-RU"/>
        </w:rPr>
        <w:t>ПОГОДЖЕНО</w:t>
      </w:r>
    </w:p>
    <w:p w:rsidR="00775305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>
        <w:rPr>
          <w:rFonts w:ascii="Times New Roman" w:eastAsia="SimSun" w:hAnsi="Times New Roman"/>
          <w:b/>
          <w:sz w:val="28"/>
          <w:szCs w:val="28"/>
          <w:lang w:val="uk-UA" w:eastAsia="ru-RU"/>
        </w:rPr>
        <w:t>Перший з</w:t>
      </w:r>
      <w:r w:rsidRPr="002E54A7"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аступник </w:t>
      </w:r>
      <w:r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/заступник </w:t>
      </w:r>
      <w:r w:rsidRPr="002E54A7">
        <w:rPr>
          <w:rFonts w:ascii="Times New Roman" w:eastAsia="SimSun" w:hAnsi="Times New Roman"/>
          <w:b/>
          <w:sz w:val="28"/>
          <w:szCs w:val="28"/>
          <w:lang w:val="uk-UA" w:eastAsia="ru-RU"/>
        </w:rPr>
        <w:t>селищного голови</w:t>
      </w:r>
      <w:r w:rsidRPr="002E54A7">
        <w:rPr>
          <w:rFonts w:ascii="Times New Roman" w:eastAsia="SimSun" w:hAnsi="Times New Roman"/>
          <w:b/>
          <w:sz w:val="28"/>
          <w:szCs w:val="28"/>
          <w:lang w:val="uk-UA" w:eastAsia="ru-RU"/>
        </w:rPr>
        <w:br/>
      </w:r>
      <w:r w:rsidRPr="002E54A7">
        <w:rPr>
          <w:rFonts w:ascii="Times New Roman" w:eastAsia="SimSun" w:hAnsi="Times New Roman"/>
          <w:b/>
          <w:iCs/>
          <w:sz w:val="28"/>
          <w:szCs w:val="28"/>
          <w:lang w:val="uk-UA" w:eastAsia="ru-RU"/>
        </w:rPr>
        <w:t xml:space="preserve">з питань діяльності </w:t>
      </w:r>
      <w:r>
        <w:rPr>
          <w:rFonts w:ascii="Times New Roman" w:eastAsia="SimSun" w:hAnsi="Times New Roman"/>
          <w:b/>
          <w:iCs/>
          <w:sz w:val="28"/>
          <w:szCs w:val="28"/>
          <w:lang w:val="uk-UA" w:eastAsia="ru-RU"/>
        </w:rPr>
        <w:t xml:space="preserve"> </w:t>
      </w:r>
      <w:r w:rsidRPr="002E54A7">
        <w:rPr>
          <w:rFonts w:ascii="Times New Roman" w:eastAsia="SimSun" w:hAnsi="Times New Roman"/>
          <w:b/>
          <w:iCs/>
          <w:sz w:val="28"/>
          <w:szCs w:val="28"/>
          <w:lang w:val="uk-UA" w:eastAsia="ru-RU"/>
        </w:rPr>
        <w:t>виконавчих органів</w:t>
      </w:r>
      <w:r w:rsidRPr="002E54A7"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    </w:t>
      </w:r>
    </w:p>
    <w:p w:rsidR="00775305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</w:p>
    <w:p w:rsidR="00775305" w:rsidRPr="002E54A7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/>
          <w:b/>
          <w:sz w:val="28"/>
          <w:szCs w:val="28"/>
          <w:lang w:val="uk-UA" w:eastAsia="ru-RU"/>
        </w:rPr>
        <w:t>_ _</w:t>
      </w:r>
      <w:r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                                 Василь СКЛЯРЕНКО</w:t>
      </w:r>
    </w:p>
    <w:p w:rsidR="00775305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Cs/>
          <w:i/>
          <w:sz w:val="20"/>
          <w:szCs w:val="20"/>
          <w:lang w:val="uk-UA" w:eastAsia="ru-RU"/>
        </w:rPr>
      </w:pPr>
      <w:r w:rsidRPr="002E54A7">
        <w:rPr>
          <w:rFonts w:ascii="Times New Roman" w:eastAsia="SimSun" w:hAnsi="Times New Roman"/>
          <w:bCs/>
          <w:i/>
          <w:iCs/>
          <w:sz w:val="20"/>
          <w:szCs w:val="20"/>
          <w:lang w:val="uk-UA" w:eastAsia="ru-RU"/>
        </w:rPr>
        <w:t xml:space="preserve">     </w:t>
      </w:r>
      <w:r>
        <w:rPr>
          <w:rFonts w:ascii="Times New Roman" w:eastAsia="SimSun" w:hAnsi="Times New Roman"/>
          <w:bCs/>
          <w:i/>
          <w:iCs/>
          <w:sz w:val="20"/>
          <w:szCs w:val="20"/>
          <w:lang w:val="uk-UA" w:eastAsia="ru-RU"/>
        </w:rPr>
        <w:t xml:space="preserve">             </w:t>
      </w:r>
      <w:r w:rsidRPr="002E54A7">
        <w:rPr>
          <w:rFonts w:ascii="Times New Roman" w:eastAsia="SimSun" w:hAnsi="Times New Roman"/>
          <w:bCs/>
          <w:i/>
          <w:iCs/>
          <w:sz w:val="20"/>
          <w:szCs w:val="20"/>
          <w:lang w:val="uk-UA" w:eastAsia="ru-RU"/>
        </w:rPr>
        <w:t xml:space="preserve"> (підпис)</w:t>
      </w:r>
      <w:r w:rsidRPr="002E54A7">
        <w:rPr>
          <w:rFonts w:ascii="Times New Roman" w:eastAsia="SimSun" w:hAnsi="Times New Roman"/>
          <w:bCs/>
          <w:sz w:val="20"/>
          <w:szCs w:val="20"/>
          <w:lang w:val="uk-UA" w:eastAsia="ru-RU"/>
        </w:rPr>
        <w:t xml:space="preserve">                      </w:t>
      </w:r>
      <w:r>
        <w:rPr>
          <w:rFonts w:ascii="Times New Roman" w:eastAsia="SimSun" w:hAnsi="Times New Roman"/>
          <w:bCs/>
          <w:sz w:val="20"/>
          <w:szCs w:val="20"/>
          <w:lang w:val="uk-UA" w:eastAsia="ru-RU"/>
        </w:rPr>
        <w:t xml:space="preserve">  </w:t>
      </w:r>
      <w:r w:rsidRPr="002E54A7">
        <w:rPr>
          <w:rFonts w:ascii="Times New Roman" w:eastAsia="SimSun" w:hAnsi="Times New Roman"/>
          <w:bCs/>
          <w:sz w:val="20"/>
          <w:szCs w:val="20"/>
          <w:lang w:val="uk-UA" w:eastAsia="ru-RU"/>
        </w:rPr>
        <w:t xml:space="preserve">  (</w:t>
      </w:r>
      <w:r w:rsidRPr="002E54A7">
        <w:rPr>
          <w:rFonts w:ascii="Times New Roman" w:eastAsia="SimSun" w:hAnsi="Times New Roman"/>
          <w:bCs/>
          <w:i/>
          <w:sz w:val="20"/>
          <w:szCs w:val="20"/>
          <w:lang w:val="uk-UA" w:eastAsia="ru-RU"/>
        </w:rPr>
        <w:t>власне ім’я ПРІЗВИЩЕ)</w:t>
      </w:r>
    </w:p>
    <w:p w:rsidR="00775305" w:rsidRPr="002E54A7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</w:p>
    <w:p w:rsidR="00775305" w:rsidRPr="00F06229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/>
          <w:sz w:val="28"/>
          <w:szCs w:val="28"/>
          <w:lang w:val="uk-UA" w:eastAsia="ru-RU"/>
        </w:rPr>
      </w:pPr>
      <w:r>
        <w:rPr>
          <w:rFonts w:ascii="Times New Roman" w:eastAsia="SimSun" w:hAnsi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</w:p>
    <w:p w:rsidR="00775305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Cs/>
          <w:i/>
          <w:sz w:val="20"/>
          <w:szCs w:val="20"/>
          <w:lang w:val="uk-UA" w:eastAsia="ru-RU"/>
        </w:rPr>
      </w:pPr>
    </w:p>
    <w:p w:rsidR="00775305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Cs/>
          <w:i/>
          <w:sz w:val="20"/>
          <w:szCs w:val="20"/>
          <w:lang w:val="uk-UA" w:eastAsia="ru-RU"/>
        </w:rPr>
      </w:pPr>
    </w:p>
    <w:p w:rsidR="00775305" w:rsidRDefault="00775305" w:rsidP="00775305">
      <w:pPr>
        <w:tabs>
          <w:tab w:val="left" w:pos="0"/>
        </w:tabs>
        <w:spacing w:after="0" w:line="240" w:lineRule="auto"/>
        <w:rPr>
          <w:rFonts w:ascii="Times New Roman" w:eastAsia="SimSun" w:hAnsi="Times New Roman"/>
          <w:bCs/>
          <w:i/>
          <w:sz w:val="20"/>
          <w:szCs w:val="20"/>
          <w:lang w:val="uk-UA" w:eastAsia="ru-RU"/>
        </w:rPr>
      </w:pPr>
    </w:p>
    <w:p w:rsidR="00775305" w:rsidRDefault="00775305" w:rsidP="00F864B7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_GoBack"/>
      <w:bookmarkEnd w:id="0"/>
    </w:p>
    <w:sectPr w:rsidR="00775305" w:rsidSect="004124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0EB"/>
    <w:multiLevelType w:val="hybridMultilevel"/>
    <w:tmpl w:val="EEF83024"/>
    <w:lvl w:ilvl="0" w:tplc="0F3233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6B82B58"/>
    <w:multiLevelType w:val="hybridMultilevel"/>
    <w:tmpl w:val="84FE6FBA"/>
    <w:lvl w:ilvl="0" w:tplc="C87011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EE1271"/>
    <w:multiLevelType w:val="hybridMultilevel"/>
    <w:tmpl w:val="C2723378"/>
    <w:lvl w:ilvl="0" w:tplc="17F2E5B4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947719E"/>
    <w:multiLevelType w:val="hybridMultilevel"/>
    <w:tmpl w:val="C88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179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6"/>
    <w:rsid w:val="00025EFF"/>
    <w:rsid w:val="00086542"/>
    <w:rsid w:val="000F08BB"/>
    <w:rsid w:val="001833A3"/>
    <w:rsid w:val="001B613D"/>
    <w:rsid w:val="0026463D"/>
    <w:rsid w:val="00307796"/>
    <w:rsid w:val="00352840"/>
    <w:rsid w:val="00384BB9"/>
    <w:rsid w:val="00412480"/>
    <w:rsid w:val="005861CA"/>
    <w:rsid w:val="00605951"/>
    <w:rsid w:val="00687390"/>
    <w:rsid w:val="006B1BA0"/>
    <w:rsid w:val="007677E1"/>
    <w:rsid w:val="00775305"/>
    <w:rsid w:val="00796D2C"/>
    <w:rsid w:val="007C2338"/>
    <w:rsid w:val="00846D73"/>
    <w:rsid w:val="008D19E9"/>
    <w:rsid w:val="00A27CBA"/>
    <w:rsid w:val="00BA33FE"/>
    <w:rsid w:val="00BB2E4D"/>
    <w:rsid w:val="00CB7703"/>
    <w:rsid w:val="00D60709"/>
    <w:rsid w:val="00D903DD"/>
    <w:rsid w:val="00D906A1"/>
    <w:rsid w:val="00D92880"/>
    <w:rsid w:val="00DF6163"/>
    <w:rsid w:val="00E26E36"/>
    <w:rsid w:val="00F83910"/>
    <w:rsid w:val="00F864B7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1F09-BC3E-4308-B06E-0FB9FB6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E36"/>
  </w:style>
  <w:style w:type="paragraph" w:styleId="2">
    <w:name w:val="heading 2"/>
    <w:basedOn w:val="a"/>
    <w:next w:val="a"/>
    <w:link w:val="20"/>
    <w:uiPriority w:val="9"/>
    <w:qFormat/>
    <w:rsid w:val="00E26E36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26E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E3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26E3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2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E3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26E36"/>
    <w:pPr>
      <w:spacing w:after="120" w:line="240" w:lineRule="auto"/>
      <w:ind w:left="283"/>
    </w:pPr>
    <w:rPr>
      <w:rFonts w:ascii="SimSun" w:eastAsia="SimSun" w:hAnsi="SimSu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26E36"/>
    <w:rPr>
      <w:rFonts w:ascii="SimSun" w:eastAsia="SimSun" w:hAnsi="SimSu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6E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6E36"/>
  </w:style>
  <w:style w:type="paragraph" w:styleId="21">
    <w:name w:val="Body Text 2"/>
    <w:basedOn w:val="a"/>
    <w:link w:val="22"/>
    <w:unhideWhenUsed/>
    <w:rsid w:val="00E26E36"/>
    <w:pPr>
      <w:spacing w:after="120" w:line="480" w:lineRule="auto"/>
    </w:pPr>
    <w:rPr>
      <w:rFonts w:ascii="SimSun" w:eastAsia="SimSun" w:hAnsi="SimSun" w:cs="SimSu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26E36"/>
    <w:rPr>
      <w:rFonts w:ascii="SimSun" w:eastAsia="SimSun" w:hAnsi="SimSun" w:cs="SimSun"/>
      <w:sz w:val="24"/>
      <w:szCs w:val="24"/>
      <w:lang w:eastAsia="ru-RU"/>
    </w:rPr>
  </w:style>
  <w:style w:type="character" w:customStyle="1" w:styleId="61">
    <w:name w:val="Основний текст (6)_"/>
    <w:link w:val="62"/>
    <w:rsid w:val="00E26E3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ий текст (6)"/>
    <w:basedOn w:val="a"/>
    <w:link w:val="61"/>
    <w:rsid w:val="00E26E36"/>
    <w:pPr>
      <w:widowControl w:val="0"/>
      <w:shd w:val="clear" w:color="auto" w:fill="FFFFFF"/>
      <w:spacing w:before="840" w:after="240" w:line="324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ий текст (2)_"/>
    <w:link w:val="24"/>
    <w:rsid w:val="00E26E3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E26E36"/>
    <w:pPr>
      <w:widowControl w:val="0"/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2pt1pt">
    <w:name w:val="Основний текст (2) + 12 pt;Курсив;Інтервал 1 pt"/>
    <w:rsid w:val="00E26E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styleId="a9">
    <w:name w:val="No Spacing"/>
    <w:uiPriority w:val="99"/>
    <w:qFormat/>
    <w:rsid w:val="00A27CB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A27CB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8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tograntand@outlook.com</cp:lastModifiedBy>
  <cp:revision>2</cp:revision>
  <cp:lastPrinted>2023-06-04T07:16:00Z</cp:lastPrinted>
  <dcterms:created xsi:type="dcterms:W3CDTF">2023-06-06T10:39:00Z</dcterms:created>
  <dcterms:modified xsi:type="dcterms:W3CDTF">2023-06-06T10:39:00Z</dcterms:modified>
</cp:coreProperties>
</file>